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90" w:rsidRDefault="00AA62F4" w:rsidP="00E734EE">
      <w:pPr>
        <w:pStyle w:val="NormalWeb"/>
        <w:jc w:val="both"/>
      </w:pPr>
      <w:r>
        <w:t>T</w:t>
      </w:r>
      <w:r w:rsidR="00CC3C90">
        <w:t xml:space="preserve">emeljem odredbe članka 13. Zakona o udrugama ("Narodne novine" broj 74/14) i članka </w:t>
      </w:r>
      <w:r w:rsidR="00E734EE">
        <w:t xml:space="preserve">15. </w:t>
      </w:r>
      <w:r w:rsidR="00CC3C90">
        <w:t xml:space="preserve">postojećeg Statuta usvojenog na sjednici održanoj </w:t>
      </w:r>
      <w:r w:rsidR="00801A49">
        <w:t>24</w:t>
      </w:r>
      <w:r w:rsidR="00CC3C90">
        <w:t xml:space="preserve">. </w:t>
      </w:r>
      <w:r w:rsidR="00801A49">
        <w:t>svibnja</w:t>
      </w:r>
      <w:r w:rsidR="00CC3C90">
        <w:t xml:space="preserve"> 20</w:t>
      </w:r>
      <w:r w:rsidR="00801A49">
        <w:t>08</w:t>
      </w:r>
      <w:r w:rsidR="00CC3C90">
        <w:t>. godine, S</w:t>
      </w:r>
      <w:r w:rsidR="00E734EE">
        <w:t>abor</w:t>
      </w:r>
      <w:r w:rsidR="00CC3C90">
        <w:t xml:space="preserve"> </w:t>
      </w:r>
      <w:r w:rsidR="00801A49">
        <w:t>Hrvatskog geodetskog društva</w:t>
      </w:r>
      <w:r w:rsidR="00CC3C90">
        <w:t xml:space="preserve"> n</w:t>
      </w:r>
      <w:r w:rsidR="00801A49">
        <w:t xml:space="preserve">a redovitoj sjednici održanoj </w:t>
      </w:r>
      <w:r w:rsidR="00651F8A">
        <w:rPr>
          <w:color w:val="FF0000"/>
        </w:rPr>
        <w:t>28</w:t>
      </w:r>
      <w:r w:rsidR="00CC3C90">
        <w:t xml:space="preserve">. </w:t>
      </w:r>
      <w:r w:rsidR="00801A49">
        <w:t>rujna</w:t>
      </w:r>
      <w:r w:rsidR="00CC3C90">
        <w:t xml:space="preserve"> 2015., usvoji</w:t>
      </w:r>
      <w:r w:rsidR="00E734EE">
        <w:t>o</w:t>
      </w:r>
      <w:r w:rsidR="00CC3C90">
        <w:t xml:space="preserve"> je: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S T A T U T</w:t>
      </w:r>
      <w:r>
        <w:rPr>
          <w:b/>
          <w:bCs/>
        </w:rPr>
        <w:br/>
      </w:r>
      <w:r w:rsidR="00A73AD4">
        <w:rPr>
          <w:b/>
          <w:bCs/>
        </w:rPr>
        <w:t>HRVATSKOG</w:t>
      </w:r>
      <w:r w:rsidR="004D7481">
        <w:rPr>
          <w:b/>
          <w:bCs/>
        </w:rPr>
        <w:t>A</w:t>
      </w:r>
      <w:r w:rsidR="00A73AD4">
        <w:rPr>
          <w:b/>
          <w:bCs/>
        </w:rPr>
        <w:t xml:space="preserve"> GEODETSKOG DRUŠTVA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I. OPĆE ODREDBE</w:t>
      </w:r>
      <w:r>
        <w:br/>
      </w:r>
      <w:r>
        <w:br/>
      </w:r>
      <w:r>
        <w:rPr>
          <w:b/>
          <w:bCs/>
        </w:rPr>
        <w:t>Članak 1.</w:t>
      </w:r>
    </w:p>
    <w:p w:rsidR="00CC3C90" w:rsidRDefault="00CC3C90" w:rsidP="00801A49">
      <w:pPr>
        <w:pStyle w:val="NormalWeb"/>
        <w:jc w:val="both"/>
      </w:pPr>
      <w:r>
        <w:t xml:space="preserve">Statutom </w:t>
      </w:r>
      <w:r w:rsidR="00A73AD4">
        <w:t>Hrvatskog</w:t>
      </w:r>
      <w:r w:rsidR="004D7481">
        <w:t>a</w:t>
      </w:r>
      <w:r w:rsidR="00A73AD4">
        <w:t xml:space="preserve"> geodetskog društva</w:t>
      </w:r>
      <w:r>
        <w:t xml:space="preserve"> (u daljnjem tekstu: </w:t>
      </w:r>
      <w:r w:rsidR="00A73AD4">
        <w:t>HGD</w:t>
      </w:r>
      <w:r w:rsidR="00801A49">
        <w:t>-a</w:t>
      </w:r>
      <w:r>
        <w:t xml:space="preserve">) uređuje se: naziv i sjedište </w:t>
      </w:r>
      <w:r w:rsidR="0012657F">
        <w:t>HGD-a</w:t>
      </w:r>
      <w:r>
        <w:t xml:space="preserve">, zastupanje </w:t>
      </w:r>
      <w:r w:rsidR="0012657F">
        <w:t>HGD-a</w:t>
      </w:r>
      <w:r>
        <w:t xml:space="preserve">, ciljevi i djelatnosti </w:t>
      </w:r>
      <w:r w:rsidR="0012657F">
        <w:t>HGD-a</w:t>
      </w:r>
      <w:r>
        <w:t>, ostvarivanje javnosti rada, članstvo, prava i obveze te stegovna odgovornost član</w:t>
      </w:r>
      <w:r w:rsidR="00801A49">
        <w:t>ica</w:t>
      </w:r>
      <w:r>
        <w:t xml:space="preserve"> </w:t>
      </w:r>
      <w:r w:rsidR="0012657F">
        <w:t>HGD-a</w:t>
      </w:r>
      <w:r>
        <w:t xml:space="preserve">, unutarnje ustrojstvo, način rada, upravljanje i tijela </w:t>
      </w:r>
      <w:r w:rsidR="0012657F">
        <w:t>HGD-a</w:t>
      </w:r>
      <w:r>
        <w:t xml:space="preserve">, imovina i način stjecanja imovine, prestanak rada </w:t>
      </w:r>
      <w:r w:rsidR="0012657F">
        <w:t>HGD-a</w:t>
      </w:r>
      <w:r>
        <w:t xml:space="preserve"> i druga pitanja od značaja za rad i djelovanje </w:t>
      </w:r>
      <w:r w:rsidR="0012657F">
        <w:t>HGD-a</w:t>
      </w:r>
      <w:r>
        <w:t>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2.</w:t>
      </w:r>
    </w:p>
    <w:p w:rsidR="00CC3C90" w:rsidRDefault="0012657F" w:rsidP="000953AE">
      <w:pPr>
        <w:pStyle w:val="NormalWeb"/>
        <w:jc w:val="both"/>
      </w:pPr>
      <w:r>
        <w:t>HGD</w:t>
      </w:r>
      <w:r w:rsidR="00CC3C90">
        <w:t xml:space="preserve"> je dragovoljno, samostalno i neprofitno udruženje diplomiranih inženjera, inženjera i tehničara </w:t>
      </w:r>
      <w:r>
        <w:t>geodezije i geoinformatike</w:t>
      </w:r>
      <w:r w:rsidR="00CC3C90">
        <w:t xml:space="preserve"> i drug</w:t>
      </w:r>
      <w:r>
        <w:t>ih</w:t>
      </w:r>
      <w:r w:rsidR="00CC3C90">
        <w:t xml:space="preserve"> struk</w:t>
      </w:r>
      <w:r>
        <w:t>a</w:t>
      </w:r>
      <w:r w:rsidR="00CC3C90">
        <w:t xml:space="preserve"> </w:t>
      </w:r>
      <w:r>
        <w:t>povezanih s djelatnosti geodezije</w:t>
      </w:r>
      <w:r w:rsidR="00801A49">
        <w:t xml:space="preserve"> </w:t>
      </w:r>
      <w:r>
        <w:t>i geoinformatike</w:t>
      </w:r>
      <w:r w:rsidR="00CC3C90">
        <w:t>, odnosno njima jednakovrijednih akademskih i stručnih naziva i stupnjeva obrazovanja g</w:t>
      </w:r>
      <w:r>
        <w:t>eodetske</w:t>
      </w:r>
      <w:r w:rsidR="00CC3C90">
        <w:t xml:space="preserve"> struke, studenata </w:t>
      </w:r>
      <w:r>
        <w:t>geodezije i geoinformatike</w:t>
      </w:r>
      <w:r w:rsidR="00CC3C90">
        <w:t xml:space="preserve"> </w:t>
      </w:r>
      <w:r>
        <w:t>prv</w:t>
      </w:r>
      <w:r w:rsidR="00801A49">
        <w:t>e</w:t>
      </w:r>
      <w:r w:rsidR="00CC3C90">
        <w:t xml:space="preserve"> i više godi</w:t>
      </w:r>
      <w:r w:rsidR="004D7481">
        <w:t>ne diplomskog studija, odnosno prve</w:t>
      </w:r>
      <w:r w:rsidR="00CC3C90">
        <w:t xml:space="preserve"> i više </w:t>
      </w:r>
      <w:r>
        <w:t xml:space="preserve">godine </w:t>
      </w:r>
      <w:r w:rsidR="00801A49">
        <w:t>pre</w:t>
      </w:r>
      <w:r w:rsidR="004D7481">
        <w:t>d</w:t>
      </w:r>
      <w:r w:rsidR="00CC3C90">
        <w:t xml:space="preserve">diplomskog studija </w:t>
      </w:r>
      <w:r>
        <w:t>te</w:t>
      </w:r>
      <w:r w:rsidR="00CC3C90">
        <w:t xml:space="preserve"> pravnih osoba koj</w:t>
      </w:r>
      <w:r w:rsidR="004D7481">
        <w:t>e</w:t>
      </w:r>
      <w:r w:rsidR="00CC3C90">
        <w:t xml:space="preserve"> se bave </w:t>
      </w:r>
      <w:r>
        <w:t>geodezijom i geoinformatikom</w:t>
      </w:r>
      <w:r w:rsidR="00CC3C90">
        <w:t>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3.</w:t>
      </w:r>
    </w:p>
    <w:p w:rsidR="00CC3C90" w:rsidRDefault="0012657F" w:rsidP="00801A49">
      <w:pPr>
        <w:pStyle w:val="NormalWeb"/>
        <w:jc w:val="both"/>
      </w:pPr>
      <w:r>
        <w:t>HGD</w:t>
      </w:r>
      <w:r w:rsidR="00CC3C90">
        <w:t xml:space="preserve"> je pravna osoba čija prava i dužnosti proizlaze iz Zakona o udrugama i drugih pozitivnih propisa Republike Hrvatske i ovog Statuta.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4.</w:t>
      </w:r>
    </w:p>
    <w:p w:rsidR="00CC3C90" w:rsidRDefault="00CC3C90" w:rsidP="00801A49">
      <w:pPr>
        <w:pStyle w:val="NormalWeb"/>
        <w:jc w:val="both"/>
      </w:pPr>
      <w:r>
        <w:t xml:space="preserve">Puni naziv Udruge glasi: </w:t>
      </w:r>
      <w:r w:rsidR="004E65CB">
        <w:t>Hrvatsko geodetsko društvo</w:t>
      </w:r>
    </w:p>
    <w:p w:rsidR="00CC3C90" w:rsidRDefault="00CC3C90" w:rsidP="00801A49">
      <w:pPr>
        <w:pStyle w:val="NormalWeb"/>
        <w:jc w:val="both"/>
      </w:pPr>
      <w:r>
        <w:t xml:space="preserve">Skraćeni naziv Udruge glasi: </w:t>
      </w:r>
      <w:r w:rsidR="0012657F">
        <w:t>HGD</w:t>
      </w:r>
      <w:r>
        <w:t>.</w:t>
      </w:r>
    </w:p>
    <w:p w:rsidR="00CC3C90" w:rsidRDefault="00CC3C90" w:rsidP="00801A49">
      <w:pPr>
        <w:pStyle w:val="NormalWeb"/>
        <w:jc w:val="both"/>
      </w:pPr>
      <w:r>
        <w:t xml:space="preserve">Sjedište </w:t>
      </w:r>
      <w:r w:rsidR="0012657F">
        <w:t>HGD</w:t>
      </w:r>
      <w:r w:rsidR="004D7481">
        <w:t>-a</w:t>
      </w:r>
      <w:r>
        <w:t xml:space="preserve"> je u </w:t>
      </w:r>
      <w:r w:rsidR="004E65CB">
        <w:t>Zagrebu</w:t>
      </w:r>
      <w:r>
        <w:t xml:space="preserve">, </w:t>
      </w:r>
      <w:r w:rsidR="004E65CB">
        <w:t>Berislavićeva 6</w:t>
      </w:r>
      <w:r>
        <w:t>.</w:t>
      </w:r>
    </w:p>
    <w:p w:rsidR="004E65CB" w:rsidRDefault="004E65CB" w:rsidP="00801A49">
      <w:pPr>
        <w:pStyle w:val="NormalWeb"/>
        <w:jc w:val="both"/>
      </w:pPr>
      <w:r>
        <w:t xml:space="preserve">HGD djeluje na području Republike Hrvatske, a stručnu suradnju i razmjenu znanstvenih i iskustvenih spoznaja uspostavlja i sa srodnim društvima i organizacijama iz zemlje i inozemstva. </w:t>
      </w:r>
    </w:p>
    <w:p w:rsidR="003246D9" w:rsidRDefault="004E65CB" w:rsidP="00801A49">
      <w:pPr>
        <w:pStyle w:val="NormalWeb"/>
        <w:jc w:val="both"/>
      </w:pPr>
      <w:r>
        <w:t>HGD je član Hrvatskoga inženjerskog saveza</w:t>
      </w:r>
      <w:r w:rsidR="00801A49">
        <w:t xml:space="preserve"> (HIS-a)</w:t>
      </w:r>
      <w:r>
        <w:t xml:space="preserve"> i član</w:t>
      </w:r>
      <w:r w:rsidR="004D7481">
        <w:t xml:space="preserve"> je</w:t>
      </w:r>
      <w:r>
        <w:t xml:space="preserve"> Međunarodne udruge geodeta </w:t>
      </w:r>
      <w:r w:rsidR="00801A49">
        <w:t>(</w:t>
      </w:r>
      <w:r>
        <w:t>FIG</w:t>
      </w:r>
      <w:r w:rsidR="00801A49">
        <w:t>-a)</w:t>
      </w:r>
      <w:r>
        <w:t>, a može se učlaniti i u ostale međunarodne asocijacije srodnih djelatnosti.</w:t>
      </w:r>
    </w:p>
    <w:p w:rsidR="00CC3C90" w:rsidRDefault="00CC3C90" w:rsidP="003246D9">
      <w:pPr>
        <w:pStyle w:val="NormalWeb"/>
        <w:jc w:val="center"/>
      </w:pPr>
      <w:r>
        <w:rPr>
          <w:b/>
          <w:bCs/>
        </w:rPr>
        <w:t>Članak 5.</w:t>
      </w:r>
    </w:p>
    <w:p w:rsidR="00CC3C90" w:rsidRDefault="0012657F" w:rsidP="00CC3C90">
      <w:pPr>
        <w:pStyle w:val="NormalWeb"/>
      </w:pPr>
      <w:r>
        <w:t>HGD</w:t>
      </w:r>
      <w:r w:rsidR="00CC3C90">
        <w:t xml:space="preserve"> zastupa i predstavlja predsjednik</w:t>
      </w:r>
      <w:r w:rsidR="00B60FA7">
        <w:t>, a u njegovoj odstutnosti</w:t>
      </w:r>
      <w:r w:rsidR="00CC3C90">
        <w:t xml:space="preserve"> </w:t>
      </w:r>
      <w:r w:rsidR="00801A49">
        <w:t>Zamjenik pre</w:t>
      </w:r>
      <w:r w:rsidR="00B60FA7">
        <w:t>d</w:t>
      </w:r>
      <w:r w:rsidR="00CC3C90">
        <w:t>sjednik</w:t>
      </w:r>
      <w:r w:rsidR="00801A49">
        <w:t>a</w:t>
      </w:r>
      <w:r w:rsidR="00B60FA7">
        <w:t xml:space="preserve"> HGD-a.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lastRenderedPageBreak/>
        <w:t>Članak 6.</w:t>
      </w:r>
    </w:p>
    <w:p w:rsidR="00CC3C90" w:rsidRDefault="0012657F" w:rsidP="00CC3C90">
      <w:pPr>
        <w:pStyle w:val="NormalWeb"/>
      </w:pPr>
      <w:r>
        <w:t>HGD</w:t>
      </w:r>
      <w:r w:rsidR="00CC3C90">
        <w:t xml:space="preserve"> ima pečat.</w:t>
      </w:r>
    </w:p>
    <w:p w:rsidR="00CC3C90" w:rsidRDefault="00CC3C90" w:rsidP="003246D9">
      <w:pPr>
        <w:pStyle w:val="NormalWeb"/>
        <w:jc w:val="both"/>
      </w:pPr>
      <w:r>
        <w:t xml:space="preserve">Pečat </w:t>
      </w:r>
      <w:r w:rsidR="0012657F">
        <w:t>HGD</w:t>
      </w:r>
      <w:r w:rsidR="004D7481">
        <w:t>-a</w:t>
      </w:r>
      <w:r>
        <w:t xml:space="preserve"> je okruglog oblika, promjera 23 mm. U krugu pečata je naziv </w:t>
      </w:r>
      <w:r w:rsidR="003246D9">
        <w:t>HRVATSKO GEODETSKO DRUŠTVO</w:t>
      </w:r>
      <w:r>
        <w:t>, a u sredini pečata</w:t>
      </w:r>
      <w:r w:rsidR="003246D9">
        <w:t xml:space="preserve"> je znak s prikazom zemaljske kugle s nat</w:t>
      </w:r>
      <w:r w:rsidR="00801A49">
        <w:t>p</w:t>
      </w:r>
      <w:r w:rsidR="003246D9">
        <w:t>isom HGD</w:t>
      </w:r>
      <w:r>
        <w:t>.</w:t>
      </w:r>
    </w:p>
    <w:p w:rsidR="003246D9" w:rsidRDefault="003246D9" w:rsidP="003246D9">
      <w:pPr>
        <w:pStyle w:val="NormalWeb"/>
        <w:jc w:val="both"/>
      </w:pPr>
      <w:r>
        <w:t>Naziv Hrvatskoga geodetskog društva na engleskom jeziku glasi: Croatian Geodetic Society i rabi se uz naziv na hrvatskom jeziku.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 xml:space="preserve">II. CILJEVI, PODRUČJA DJELOVANJA I DJELATNOSTI </w:t>
      </w:r>
      <w:r w:rsidR="0012657F">
        <w:rPr>
          <w:b/>
          <w:bCs/>
        </w:rPr>
        <w:t>HGD</w:t>
      </w:r>
      <w:r w:rsidR="004D7481">
        <w:rPr>
          <w:b/>
          <w:bCs/>
        </w:rPr>
        <w:t>-a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7.</w:t>
      </w:r>
    </w:p>
    <w:p w:rsidR="00CC3C90" w:rsidRDefault="00CC3C90" w:rsidP="00B60FA7">
      <w:pPr>
        <w:pStyle w:val="NormalWeb"/>
        <w:jc w:val="both"/>
      </w:pPr>
      <w:r>
        <w:t xml:space="preserve">Ciljevi </w:t>
      </w:r>
      <w:r w:rsidR="0012657F">
        <w:t>HGD</w:t>
      </w:r>
      <w:r w:rsidR="00B60FA7">
        <w:t>-a</w:t>
      </w:r>
      <w:r>
        <w:t xml:space="preserve"> su promicanje, razvoj, unaprjeđenje i obrazovanje </w:t>
      </w:r>
      <w:r w:rsidR="003246D9">
        <w:t>geodetske i geoinformatičke</w:t>
      </w:r>
      <w:r>
        <w:t xml:space="preserve"> struke, te promicanje etike </w:t>
      </w:r>
      <w:r w:rsidR="005562CA">
        <w:t xml:space="preserve">tehničkog i </w:t>
      </w:r>
      <w:r>
        <w:t>inženjerskog poziva.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8.</w:t>
      </w:r>
    </w:p>
    <w:p w:rsidR="00CC3C90" w:rsidRDefault="0012657F" w:rsidP="00B60FA7">
      <w:pPr>
        <w:pStyle w:val="NormalWeb"/>
        <w:jc w:val="both"/>
      </w:pPr>
      <w:r>
        <w:t>HGD</w:t>
      </w:r>
      <w:r w:rsidR="00CC3C90">
        <w:t xml:space="preserve"> sukladno ciljevima djeluje na području gospodarstva i cjeloživotnog obrazovanja i usavršavanja </w:t>
      </w:r>
      <w:r w:rsidR="003246D9">
        <w:t>geodetske i geoinformatičke</w:t>
      </w:r>
      <w:r w:rsidR="00CC3C90">
        <w:t xml:space="preserve"> struke.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9.</w:t>
      </w:r>
    </w:p>
    <w:p w:rsidR="00CC3C90" w:rsidRDefault="00CC3C90" w:rsidP="00CC3C90">
      <w:pPr>
        <w:pStyle w:val="NormalWeb"/>
      </w:pPr>
      <w:r>
        <w:t xml:space="preserve">Djelatnosti kojom se ostvaruju ciljevi </w:t>
      </w:r>
      <w:r w:rsidR="0012657F">
        <w:t>HGD</w:t>
      </w:r>
      <w:r>
        <w:t xml:space="preserve"> su:</w:t>
      </w:r>
    </w:p>
    <w:p w:rsidR="003246D9" w:rsidRDefault="00CC3C90" w:rsidP="00B60FA7">
      <w:pPr>
        <w:pStyle w:val="NormalWeb"/>
        <w:numPr>
          <w:ilvl w:val="0"/>
          <w:numId w:val="3"/>
        </w:numPr>
        <w:jc w:val="both"/>
      </w:pPr>
      <w:r>
        <w:t>poticanje članova na međusobnu razmjenu iskustava i mišljenja,</w:t>
      </w:r>
    </w:p>
    <w:p w:rsidR="003246D9" w:rsidRDefault="00CC3C90" w:rsidP="00B60FA7">
      <w:pPr>
        <w:pStyle w:val="NormalWeb"/>
        <w:numPr>
          <w:ilvl w:val="0"/>
          <w:numId w:val="3"/>
        </w:numPr>
        <w:jc w:val="both"/>
      </w:pPr>
      <w:r>
        <w:t xml:space="preserve">poticanje stvaralačkih inicijativa radi promicanja i razvoja </w:t>
      </w:r>
      <w:r w:rsidR="003246D9">
        <w:t>geodetske i geoinformatičke</w:t>
      </w:r>
      <w:r>
        <w:t xml:space="preserve"> djelatnosti,</w:t>
      </w:r>
    </w:p>
    <w:p w:rsidR="003246D9" w:rsidRDefault="00CC3C90" w:rsidP="00B60FA7">
      <w:pPr>
        <w:pStyle w:val="NormalWeb"/>
        <w:numPr>
          <w:ilvl w:val="0"/>
          <w:numId w:val="3"/>
        </w:numPr>
        <w:jc w:val="both"/>
      </w:pPr>
      <w:r>
        <w:t xml:space="preserve">poticanje i podržavanje inicijativa članova u znanstveno-istraživačkom radu </w:t>
      </w:r>
      <w:r w:rsidR="004D7481">
        <w:t>u</w:t>
      </w:r>
      <w:r>
        <w:t xml:space="preserve"> području </w:t>
      </w:r>
      <w:r w:rsidR="003246D9">
        <w:t>geodezije i geoinformatike</w:t>
      </w:r>
      <w:r>
        <w:t>,</w:t>
      </w:r>
    </w:p>
    <w:p w:rsidR="003246D9" w:rsidRDefault="00CC3C90" w:rsidP="00B60FA7">
      <w:pPr>
        <w:pStyle w:val="NormalWeb"/>
        <w:numPr>
          <w:ilvl w:val="0"/>
          <w:numId w:val="3"/>
        </w:numPr>
        <w:jc w:val="both"/>
      </w:pPr>
      <w:r>
        <w:t>promicanje neprekidnog stručnog usavršavanja članova,</w:t>
      </w:r>
    </w:p>
    <w:p w:rsidR="003246D9" w:rsidRDefault="00CC3C90" w:rsidP="00B60FA7">
      <w:pPr>
        <w:pStyle w:val="NormalWeb"/>
        <w:numPr>
          <w:ilvl w:val="0"/>
          <w:numId w:val="3"/>
        </w:numPr>
        <w:jc w:val="both"/>
      </w:pPr>
      <w:r>
        <w:t>poticanje i podržavanje inicijativa za zaštitu čovjekove okoline, zdravlja i rada,</w:t>
      </w:r>
    </w:p>
    <w:p w:rsidR="003246D9" w:rsidRDefault="00CC3C90" w:rsidP="00B60FA7">
      <w:pPr>
        <w:pStyle w:val="NormalWeb"/>
        <w:numPr>
          <w:ilvl w:val="0"/>
          <w:numId w:val="3"/>
        </w:numPr>
        <w:jc w:val="both"/>
      </w:pPr>
      <w:r>
        <w:t xml:space="preserve">surađivanje s organizacijama koje se bave problematikom od interesa za </w:t>
      </w:r>
      <w:r w:rsidR="003246D9">
        <w:t xml:space="preserve">geodeziju i geoinformatiku kao i </w:t>
      </w:r>
      <w:r>
        <w:t>graditeljstvo,</w:t>
      </w:r>
    </w:p>
    <w:p w:rsidR="003246D9" w:rsidRDefault="00CC3C90" w:rsidP="00B60FA7">
      <w:pPr>
        <w:pStyle w:val="NormalWeb"/>
        <w:numPr>
          <w:ilvl w:val="0"/>
          <w:numId w:val="3"/>
        </w:numPr>
        <w:jc w:val="both"/>
      </w:pPr>
      <w:r>
        <w:t xml:space="preserve">surađivanje s drugim sličnim organizacijama </w:t>
      </w:r>
      <w:r w:rsidR="005562CA">
        <w:t xml:space="preserve">tehničara i </w:t>
      </w:r>
      <w:r>
        <w:t>inženjera u Republici Hrvatskoj, kao i sličnim organizacijama u inozemstvu,</w:t>
      </w:r>
    </w:p>
    <w:p w:rsidR="003246D9" w:rsidRDefault="00CC3C90" w:rsidP="00B60FA7">
      <w:pPr>
        <w:pStyle w:val="NormalWeb"/>
        <w:numPr>
          <w:ilvl w:val="0"/>
          <w:numId w:val="3"/>
        </w:numPr>
        <w:jc w:val="both"/>
      </w:pPr>
      <w:r>
        <w:t xml:space="preserve">davanje stručnog mišljenja o projektima, elaboratima, analizama, razvojnim planovima, tehničkoj regulativi, obrazovanju </w:t>
      </w:r>
      <w:r w:rsidR="004D7481">
        <w:t>u</w:t>
      </w:r>
      <w:r>
        <w:t xml:space="preserve"> području </w:t>
      </w:r>
      <w:r w:rsidR="003246D9">
        <w:t>geodezije i geoinformatike</w:t>
      </w:r>
      <w:r>
        <w:t xml:space="preserve"> i sl.,</w:t>
      </w:r>
    </w:p>
    <w:p w:rsidR="003246D9" w:rsidRDefault="00CC3C90" w:rsidP="00B60FA7">
      <w:pPr>
        <w:pStyle w:val="NormalWeb"/>
        <w:numPr>
          <w:ilvl w:val="0"/>
          <w:numId w:val="3"/>
        </w:numPr>
        <w:jc w:val="both"/>
      </w:pPr>
      <w:r>
        <w:t>izdavanje znanstven</w:t>
      </w:r>
      <w:r w:rsidR="005562CA">
        <w:t>o-</w:t>
      </w:r>
      <w:r>
        <w:t>stručnih radova</w:t>
      </w:r>
      <w:r w:rsidR="005562CA">
        <w:t>,</w:t>
      </w:r>
      <w:r>
        <w:t xml:space="preserve"> publikacija</w:t>
      </w:r>
      <w:r w:rsidR="005562CA">
        <w:t xml:space="preserve"> i časopisa</w:t>
      </w:r>
      <w:r>
        <w:t>,</w:t>
      </w:r>
    </w:p>
    <w:p w:rsidR="003246D9" w:rsidRDefault="00CC3C90" w:rsidP="00B60FA7">
      <w:pPr>
        <w:pStyle w:val="NormalWeb"/>
        <w:numPr>
          <w:ilvl w:val="0"/>
          <w:numId w:val="3"/>
        </w:numPr>
        <w:jc w:val="both"/>
      </w:pPr>
      <w:r>
        <w:t xml:space="preserve">organiziranje znanstvenih i stručnih skupova, predavanja, simpozija, radionica, savjetovanja i sl. u području </w:t>
      </w:r>
      <w:r w:rsidR="003246D9">
        <w:t>geodezije i geoinformatike</w:t>
      </w:r>
      <w:r>
        <w:t>,</w:t>
      </w:r>
    </w:p>
    <w:p w:rsidR="003246D9" w:rsidRDefault="00CC3C90" w:rsidP="00B60FA7">
      <w:pPr>
        <w:pStyle w:val="NormalWeb"/>
        <w:numPr>
          <w:ilvl w:val="0"/>
          <w:numId w:val="3"/>
        </w:numPr>
        <w:jc w:val="both"/>
      </w:pPr>
      <w:r>
        <w:t>organiziranje skupova i zabava kulturno-društvenog sadržaja za članove i goste</w:t>
      </w:r>
      <w:r w:rsidR="005562CA">
        <w:t xml:space="preserve"> HGD-a</w:t>
      </w:r>
      <w:r>
        <w:t>,</w:t>
      </w:r>
    </w:p>
    <w:p w:rsidR="00CC3C90" w:rsidRDefault="00CC3C90" w:rsidP="00B60FA7">
      <w:pPr>
        <w:pStyle w:val="NormalWeb"/>
        <w:numPr>
          <w:ilvl w:val="0"/>
          <w:numId w:val="3"/>
        </w:numPr>
        <w:jc w:val="both"/>
      </w:pPr>
      <w:r>
        <w:t xml:space="preserve">organiziranje i financiranje sportskih društava i druženja članstva </w:t>
      </w:r>
      <w:r w:rsidR="0012657F">
        <w:t>HGD</w:t>
      </w:r>
      <w:r w:rsidR="003246D9">
        <w:t>-a</w:t>
      </w:r>
      <w:r>
        <w:t>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10.</w:t>
      </w:r>
    </w:p>
    <w:p w:rsidR="00CC3C90" w:rsidRDefault="0012657F" w:rsidP="00B60FA7">
      <w:pPr>
        <w:pStyle w:val="NormalWeb"/>
        <w:jc w:val="both"/>
      </w:pPr>
      <w:r>
        <w:lastRenderedPageBreak/>
        <w:t>HGD</w:t>
      </w:r>
      <w:r w:rsidR="00CC3C90">
        <w:t xml:space="preserve"> radi ostvarivanja svojih ciljeva i zadataka, organizira putovanja za svoje članove, sukladno posebnom propisu.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11.</w:t>
      </w:r>
    </w:p>
    <w:p w:rsidR="003246D9" w:rsidRDefault="0012657F" w:rsidP="00CC3C90">
      <w:pPr>
        <w:pStyle w:val="NormalWeb"/>
      </w:pPr>
      <w:r>
        <w:t>HGD</w:t>
      </w:r>
      <w:r w:rsidR="00CC3C90">
        <w:t>, sukladno zakonu, može obavljati sljedeće gospodarske djelatnosti:</w:t>
      </w:r>
    </w:p>
    <w:p w:rsidR="003246D9" w:rsidRDefault="000953AE" w:rsidP="003246D9">
      <w:pPr>
        <w:pStyle w:val="NormalWeb"/>
        <w:numPr>
          <w:ilvl w:val="0"/>
          <w:numId w:val="6"/>
        </w:numPr>
      </w:pPr>
      <w:r>
        <w:t>nakladničku djelatnost (izdavanje Geodetskog lista, službenog, znanstvenog, stručnog i staleškog glasila HGD-a),</w:t>
      </w:r>
    </w:p>
    <w:p w:rsidR="003246D9" w:rsidRDefault="00CC3C90" w:rsidP="003246D9">
      <w:pPr>
        <w:pStyle w:val="NormalWeb"/>
        <w:numPr>
          <w:ilvl w:val="0"/>
          <w:numId w:val="6"/>
        </w:numPr>
      </w:pPr>
      <w:r>
        <w:t>organiziranje stručnih predavanja, simpozija, radionica, savjetovanja</w:t>
      </w:r>
      <w:r w:rsidR="003246D9">
        <w:t xml:space="preserve"> i sl. u području geodezije i geoinformatike</w:t>
      </w:r>
      <w:r w:rsidR="005562CA">
        <w:t xml:space="preserve"> i</w:t>
      </w:r>
    </w:p>
    <w:p w:rsidR="00CC3C90" w:rsidRDefault="00CC3C90" w:rsidP="003246D9">
      <w:pPr>
        <w:pStyle w:val="NormalWeb"/>
        <w:numPr>
          <w:ilvl w:val="0"/>
          <w:numId w:val="6"/>
        </w:numPr>
      </w:pPr>
      <w:r>
        <w:t>marketinšku djelatnost.</w:t>
      </w:r>
    </w:p>
    <w:p w:rsidR="00CC3C90" w:rsidRDefault="0012657F" w:rsidP="005562CA">
      <w:pPr>
        <w:pStyle w:val="NormalWeb"/>
        <w:jc w:val="both"/>
      </w:pPr>
      <w:r>
        <w:t>HGD</w:t>
      </w:r>
      <w:r w:rsidR="00CC3C90">
        <w:t xml:space="preserve"> može osnovati trgovačko društvo radi ostvarivanja gospodarske djelatnosti.</w:t>
      </w:r>
      <w:r w:rsidR="004D7481">
        <w:t xml:space="preserve"> N</w:t>
      </w:r>
      <w:r w:rsidR="005562CA">
        <w:t>ačin osnivanja trgovačkog društva definirat će se Pravilnikom koj</w:t>
      </w:r>
      <w:r w:rsidR="004D7481">
        <w:t>e</w:t>
      </w:r>
      <w:r w:rsidR="005562CA">
        <w:t>g usvaja Predsjedništvo HGD-a.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 xml:space="preserve">III. JAVNOST DJELOVANJA </w:t>
      </w:r>
      <w:r w:rsidR="0012657F">
        <w:rPr>
          <w:b/>
          <w:bCs/>
        </w:rPr>
        <w:t>HGD</w:t>
      </w:r>
      <w:r w:rsidR="004D7481">
        <w:rPr>
          <w:b/>
          <w:bCs/>
        </w:rPr>
        <w:t>-a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12.</w:t>
      </w:r>
    </w:p>
    <w:p w:rsidR="00CC3C90" w:rsidRDefault="00CC3C90" w:rsidP="00CC3C90">
      <w:pPr>
        <w:pStyle w:val="NormalWeb"/>
      </w:pPr>
      <w:r>
        <w:t xml:space="preserve">Rad </w:t>
      </w:r>
      <w:r w:rsidR="0012657F">
        <w:t>HGD</w:t>
      </w:r>
      <w:r w:rsidR="004D7481">
        <w:t>-a</w:t>
      </w:r>
      <w:r>
        <w:t xml:space="preserve"> je javan.</w:t>
      </w:r>
    </w:p>
    <w:p w:rsidR="000953AE" w:rsidRDefault="00CC3C90" w:rsidP="00CC3C90">
      <w:pPr>
        <w:pStyle w:val="NormalWeb"/>
      </w:pPr>
      <w:r>
        <w:t xml:space="preserve">Javnost djelovanja </w:t>
      </w:r>
      <w:r w:rsidR="0012657F">
        <w:t>HGD</w:t>
      </w:r>
      <w:r w:rsidR="004D7481">
        <w:t>-a</w:t>
      </w:r>
      <w:r>
        <w:t xml:space="preserve"> se osigurava:</w:t>
      </w:r>
    </w:p>
    <w:p w:rsidR="000953AE" w:rsidRDefault="00CC3C90" w:rsidP="000953AE">
      <w:pPr>
        <w:pStyle w:val="NormalWeb"/>
        <w:numPr>
          <w:ilvl w:val="0"/>
          <w:numId w:val="7"/>
        </w:numPr>
        <w:jc w:val="both"/>
      </w:pPr>
      <w:r>
        <w:t xml:space="preserve">javnošću sjednica tijela </w:t>
      </w:r>
      <w:r w:rsidR="0012657F">
        <w:t>HGD</w:t>
      </w:r>
      <w:r w:rsidR="004D7481">
        <w:t>-a</w:t>
      </w:r>
      <w:r>
        <w:t>, osim iznimno, kada su sjednice zatvorene za javnost,</w:t>
      </w:r>
    </w:p>
    <w:p w:rsidR="000953AE" w:rsidRDefault="00CC3C90" w:rsidP="000953AE">
      <w:pPr>
        <w:pStyle w:val="NormalWeb"/>
        <w:numPr>
          <w:ilvl w:val="0"/>
          <w:numId w:val="7"/>
        </w:numPr>
        <w:jc w:val="both"/>
      </w:pPr>
      <w:r>
        <w:t xml:space="preserve">objavom podataka o radu </w:t>
      </w:r>
      <w:r w:rsidR="0012657F">
        <w:t>HGD</w:t>
      </w:r>
      <w:r>
        <w:t xml:space="preserve"> putem glasila </w:t>
      </w:r>
      <w:r w:rsidR="000953AE">
        <w:t>HGD-a</w:t>
      </w:r>
      <w:r>
        <w:t xml:space="preserve"> </w:t>
      </w:r>
      <w:r w:rsidR="004D7481">
        <w:t xml:space="preserve">časopisa </w:t>
      </w:r>
      <w:r>
        <w:t>"</w:t>
      </w:r>
      <w:r w:rsidR="000953AE">
        <w:t>Geodetski list</w:t>
      </w:r>
      <w:r>
        <w:t>",</w:t>
      </w:r>
    </w:p>
    <w:p w:rsidR="000953AE" w:rsidRDefault="00CC3C90" w:rsidP="000953AE">
      <w:pPr>
        <w:pStyle w:val="NormalWeb"/>
        <w:numPr>
          <w:ilvl w:val="0"/>
          <w:numId w:val="7"/>
        </w:numPr>
        <w:jc w:val="both"/>
      </w:pPr>
      <w:r>
        <w:t>korištenjem informacijsko-komunikacijskih tehnologija (internetske stranice, elektronička pošta i slično),</w:t>
      </w:r>
    </w:p>
    <w:p w:rsidR="000953AE" w:rsidRDefault="00CC3C90" w:rsidP="000953AE">
      <w:pPr>
        <w:pStyle w:val="NormalWeb"/>
        <w:numPr>
          <w:ilvl w:val="0"/>
          <w:numId w:val="7"/>
        </w:numPr>
        <w:jc w:val="both"/>
      </w:pPr>
      <w:r>
        <w:t>javnim priopćavanjem</w:t>
      </w:r>
      <w:r w:rsidR="000953AE">
        <w:t xml:space="preserve"> i</w:t>
      </w:r>
    </w:p>
    <w:p w:rsidR="00CC3C90" w:rsidRDefault="00CC3C90" w:rsidP="000953AE">
      <w:pPr>
        <w:pStyle w:val="NormalWeb"/>
        <w:numPr>
          <w:ilvl w:val="0"/>
          <w:numId w:val="7"/>
        </w:numPr>
        <w:jc w:val="both"/>
      </w:pPr>
      <w:r>
        <w:t>na druge odgovarajuće načine.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 xml:space="preserve">IV. ČLANSTVO </w:t>
      </w:r>
      <w:r w:rsidR="0012657F">
        <w:rPr>
          <w:b/>
          <w:bCs/>
        </w:rPr>
        <w:t>HGD</w:t>
      </w:r>
      <w:r w:rsidR="004D7481">
        <w:rPr>
          <w:b/>
          <w:bCs/>
        </w:rPr>
        <w:t>-a</w:t>
      </w:r>
      <w:r>
        <w:rPr>
          <w:b/>
          <w:bCs/>
        </w:rPr>
        <w:br/>
        <w:t>4.1. Prij</w:t>
      </w:r>
      <w:r w:rsidR="004D7481">
        <w:rPr>
          <w:b/>
          <w:bCs/>
        </w:rPr>
        <w:t>a</w:t>
      </w:r>
      <w:r>
        <w:rPr>
          <w:b/>
          <w:bCs/>
        </w:rPr>
        <w:t>m u članstvo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13.</w:t>
      </w:r>
    </w:p>
    <w:p w:rsidR="000953AE" w:rsidRDefault="000953AE" w:rsidP="000953AE">
      <w:pPr>
        <w:pStyle w:val="NormalWeb"/>
      </w:pPr>
      <w:r>
        <w:t>Članice HGD-a su geodetske udruge na području Republike Hrvatske. Članice HGD-a mogu biti i pravne osobe sa sjedištem u Republici Hrvatskoj koje podržavaju djelatnost društva.</w:t>
      </w:r>
    </w:p>
    <w:p w:rsidR="00CC3C90" w:rsidRDefault="00CC3C90" w:rsidP="00B60FA7">
      <w:pPr>
        <w:pStyle w:val="NormalWeb"/>
        <w:jc w:val="center"/>
      </w:pPr>
      <w:r>
        <w:rPr>
          <w:b/>
          <w:bCs/>
        </w:rPr>
        <w:t>Članak 14.</w:t>
      </w:r>
    </w:p>
    <w:p w:rsidR="00CC3C90" w:rsidRDefault="00CC3C90" w:rsidP="000953AE">
      <w:pPr>
        <w:pStyle w:val="NormalWeb"/>
        <w:jc w:val="both"/>
      </w:pPr>
      <w:r>
        <w:t xml:space="preserve">Redovitim članom </w:t>
      </w:r>
      <w:r w:rsidR="0012657F">
        <w:t>HGD</w:t>
      </w:r>
      <w:r w:rsidR="000953AE">
        <w:t>-a</w:t>
      </w:r>
      <w:r>
        <w:t xml:space="preserve"> može postati</w:t>
      </w:r>
      <w:r w:rsidR="00B80605">
        <w:t xml:space="preserve"> udruga geodeta koja u svojem članstvu okuplja</w:t>
      </w:r>
      <w:r>
        <w:t xml:space="preserve"> poslovno sposobn</w:t>
      </w:r>
      <w:r w:rsidR="00B80605">
        <w:t>e</w:t>
      </w:r>
      <w:r>
        <w:t xml:space="preserve"> fizičk</w:t>
      </w:r>
      <w:r w:rsidR="00B80605">
        <w:t>e</w:t>
      </w:r>
      <w:r>
        <w:t xml:space="preserve"> osob</w:t>
      </w:r>
      <w:r w:rsidR="00B80605">
        <w:t>e</w:t>
      </w:r>
      <w:r w:rsidR="005F6BC9">
        <w:t>:</w:t>
      </w:r>
      <w:r>
        <w:t xml:space="preserve"> diplomiran</w:t>
      </w:r>
      <w:r w:rsidR="00B80605">
        <w:t>e</w:t>
      </w:r>
      <w:r>
        <w:t xml:space="preserve"> inženjer</w:t>
      </w:r>
      <w:r w:rsidR="00B80605">
        <w:t>e</w:t>
      </w:r>
      <w:r>
        <w:t>, inženjer</w:t>
      </w:r>
      <w:r w:rsidR="00B80605">
        <w:t>e</w:t>
      </w:r>
      <w:r>
        <w:t xml:space="preserve"> i tehničar</w:t>
      </w:r>
      <w:r w:rsidR="00B80605">
        <w:t>e</w:t>
      </w:r>
      <w:r>
        <w:t xml:space="preserve"> </w:t>
      </w:r>
      <w:r w:rsidR="000953AE">
        <w:t>geodezije i geoinformatike</w:t>
      </w:r>
      <w:r>
        <w:t xml:space="preserve"> </w:t>
      </w:r>
      <w:r w:rsidR="000953AE">
        <w:t>i druge struke ukoliko rad</w:t>
      </w:r>
      <w:r w:rsidR="00B80605">
        <w:t>e</w:t>
      </w:r>
      <w:r w:rsidR="000953AE">
        <w:t xml:space="preserve"> poslove geodezije i geoinformatike</w:t>
      </w:r>
      <w:r>
        <w:t>, odnosno njima jednakovrijedn</w:t>
      </w:r>
      <w:r w:rsidR="00B80605">
        <w:t>e</w:t>
      </w:r>
      <w:r>
        <w:t xml:space="preserve"> akademski i stručni nazivi i stupnjevi obrazovanja </w:t>
      </w:r>
      <w:r w:rsidR="000953AE">
        <w:t>geodetske i geoinformatičke</w:t>
      </w:r>
      <w:r>
        <w:t xml:space="preserve"> struke, student</w:t>
      </w:r>
      <w:r w:rsidR="00B80605">
        <w:t>e</w:t>
      </w:r>
      <w:r>
        <w:t xml:space="preserve"> </w:t>
      </w:r>
      <w:r w:rsidR="007C21FD">
        <w:t>geodezije i geoinformatike prve</w:t>
      </w:r>
      <w:r>
        <w:t xml:space="preserve"> i više godine diplomskog studija, odnosno </w:t>
      </w:r>
      <w:r w:rsidR="004D7481">
        <w:t>prve</w:t>
      </w:r>
      <w:r>
        <w:t xml:space="preserve"> i više godine </w:t>
      </w:r>
      <w:r w:rsidR="007C21FD">
        <w:t>pre</w:t>
      </w:r>
      <w:r w:rsidR="004D7481">
        <w:t>d</w:t>
      </w:r>
      <w:r>
        <w:t>diplomskog</w:t>
      </w:r>
      <w:r w:rsidR="007C21FD">
        <w:t xml:space="preserve"> studija te</w:t>
      </w:r>
      <w:r>
        <w:t xml:space="preserve"> pravn</w:t>
      </w:r>
      <w:r w:rsidR="00B80605">
        <w:t>e</w:t>
      </w:r>
      <w:r>
        <w:t xml:space="preserve"> osoba koj</w:t>
      </w:r>
      <w:r w:rsidR="00B80605">
        <w:t>e</w:t>
      </w:r>
      <w:r>
        <w:t xml:space="preserve"> se bav</w:t>
      </w:r>
      <w:r w:rsidR="00B80605">
        <w:t>e</w:t>
      </w:r>
      <w:r>
        <w:t xml:space="preserve"> </w:t>
      </w:r>
      <w:r w:rsidR="007C21FD">
        <w:t>geodezijom i geoinformatikom</w:t>
      </w:r>
      <w:r>
        <w:t>.</w:t>
      </w:r>
    </w:p>
    <w:p w:rsidR="00CC3C90" w:rsidRDefault="00CC3C90" w:rsidP="000953AE">
      <w:pPr>
        <w:pStyle w:val="NormalWeb"/>
        <w:jc w:val="both"/>
      </w:pPr>
      <w:r>
        <w:lastRenderedPageBreak/>
        <w:t xml:space="preserve">Podupirajući član </w:t>
      </w:r>
      <w:r w:rsidR="0012657F">
        <w:t>HGD</w:t>
      </w:r>
      <w:r w:rsidR="00A3282C">
        <w:t>-a</w:t>
      </w:r>
      <w:r>
        <w:t xml:space="preserve"> može postati poslovno sposobna pravna osoba</w:t>
      </w:r>
      <w:r w:rsidR="00A3282C">
        <w:t xml:space="preserve"> (uprava, agencija, školska ustanova, visokoškolska institucija i sl.)</w:t>
      </w:r>
      <w:r>
        <w:t xml:space="preserve"> koja moralno, stručno, materijalno ili na drugi način podupire rad </w:t>
      </w:r>
      <w:r w:rsidR="0012657F">
        <w:t>HGD</w:t>
      </w:r>
      <w:r w:rsidR="007C21FD">
        <w:t>-a</w:t>
      </w:r>
      <w:r>
        <w:t>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15.</w:t>
      </w:r>
    </w:p>
    <w:p w:rsidR="00CC3C90" w:rsidRDefault="00B80605" w:rsidP="00D476D2">
      <w:pPr>
        <w:pStyle w:val="NormalWeb"/>
        <w:jc w:val="both"/>
      </w:pPr>
      <w:r>
        <w:t>Udruga geodeta</w:t>
      </w:r>
      <w:r w:rsidR="00CC3C90">
        <w:t xml:space="preserve"> zainteresirana za prij</w:t>
      </w:r>
      <w:r w:rsidR="004D7481">
        <w:t>a</w:t>
      </w:r>
      <w:r w:rsidR="00CC3C90">
        <w:t xml:space="preserve">m u redovito članstvo podnosi pisani zahtjev </w:t>
      </w:r>
      <w:r>
        <w:t>na adresu</w:t>
      </w:r>
      <w:r w:rsidR="002F2048">
        <w:t xml:space="preserve"> HGD-a</w:t>
      </w:r>
      <w:r w:rsidR="00CC3C90">
        <w:t xml:space="preserve">, </w:t>
      </w:r>
      <w:r w:rsidR="009C464D">
        <w:t xml:space="preserve">a </w:t>
      </w:r>
      <w:r>
        <w:t>Predsjedništvo</w:t>
      </w:r>
      <w:r w:rsidR="00D476D2">
        <w:t xml:space="preserve"> </w:t>
      </w:r>
      <w:r w:rsidR="00B60FA7">
        <w:t>na prijedlog P</w:t>
      </w:r>
      <w:r w:rsidR="00CC3C90">
        <w:t xml:space="preserve">redsjednika </w:t>
      </w:r>
      <w:r w:rsidR="00B60FA7">
        <w:t xml:space="preserve">HGD-a </w:t>
      </w:r>
      <w:r w:rsidR="009C464D">
        <w:t>odlučuje o prija</w:t>
      </w:r>
      <w:r w:rsidR="00CC3C90">
        <w:t>mu u članstvo u roku od 90 dana od dana zaprimanja pisanog zahtjeva.</w:t>
      </w:r>
    </w:p>
    <w:p w:rsidR="00CC3C90" w:rsidRDefault="00CC3C90" w:rsidP="00D476D2">
      <w:pPr>
        <w:pStyle w:val="NormalWeb"/>
        <w:jc w:val="both"/>
      </w:pPr>
      <w:r>
        <w:t>Pravna osoba zainteresirana</w:t>
      </w:r>
      <w:r w:rsidR="00B80605">
        <w:t xml:space="preserve"> za prij</w:t>
      </w:r>
      <w:r w:rsidR="009C464D">
        <w:t>a</w:t>
      </w:r>
      <w:r w:rsidR="00B80605">
        <w:t>m u redovito članstvo Z</w:t>
      </w:r>
      <w:r>
        <w:t xml:space="preserve">ahtjevu prilaže odluku osobe ovlaštene za zastupanje pravne osobe o imenovanju predstavnika pravne osobe u </w:t>
      </w:r>
      <w:r w:rsidR="0012657F">
        <w:t>HGD</w:t>
      </w:r>
      <w:r>
        <w:t>.</w:t>
      </w:r>
    </w:p>
    <w:p w:rsidR="00CC3C90" w:rsidRDefault="00CC3C90" w:rsidP="00D476D2">
      <w:pPr>
        <w:pStyle w:val="NormalWeb"/>
        <w:jc w:val="both"/>
      </w:pPr>
      <w:r>
        <w:t>Predstavnik pravne osobe mora biti poslovno sposobna fizička osoba.</w:t>
      </w:r>
    </w:p>
    <w:p w:rsidR="00CC3C90" w:rsidRDefault="00CC3C90" w:rsidP="00D476D2">
      <w:pPr>
        <w:pStyle w:val="NormalWeb"/>
        <w:jc w:val="both"/>
      </w:pPr>
      <w:r>
        <w:t>Na odluku kojom se odbija zahtjev za prij</w:t>
      </w:r>
      <w:r w:rsidR="009C464D">
        <w:t>a</w:t>
      </w:r>
      <w:r>
        <w:t>m u članstvo</w:t>
      </w:r>
      <w:r w:rsidR="00B80605">
        <w:t xml:space="preserve"> HGD-a</w:t>
      </w:r>
      <w:r>
        <w:t xml:space="preserve">, zainteresirana osoba ima pravo podnijeti žalbu </w:t>
      </w:r>
      <w:r w:rsidR="00B80605">
        <w:t>Predsjedništvu</w:t>
      </w:r>
      <w:r w:rsidR="002F2048">
        <w:t xml:space="preserve"> HGD-a</w:t>
      </w:r>
      <w:r>
        <w:t xml:space="preserve"> u roku od 15 dana od dana zaprimanja odluke.</w:t>
      </w:r>
    </w:p>
    <w:p w:rsidR="00CC3C90" w:rsidRDefault="00B60FA7" w:rsidP="00D476D2">
      <w:pPr>
        <w:pStyle w:val="NormalWeb"/>
        <w:jc w:val="both"/>
      </w:pPr>
      <w:r>
        <w:t>Predsjedništvo</w:t>
      </w:r>
      <w:r w:rsidR="002F2048">
        <w:t xml:space="preserve"> HGD-a</w:t>
      </w:r>
      <w:r w:rsidR="00CC3C90">
        <w:t xml:space="preserve"> će o žalbi odlučivati na sljedećoj redovnoj sjednici i njena odluka je konačna.</w:t>
      </w:r>
    </w:p>
    <w:p w:rsidR="00CC3C90" w:rsidRDefault="00CC3C90" w:rsidP="00D476D2">
      <w:pPr>
        <w:pStyle w:val="NormalWeb"/>
        <w:jc w:val="both"/>
      </w:pPr>
      <w:r>
        <w:t>Članstvo se stječe danom upisa u popis članova</w:t>
      </w:r>
      <w:r w:rsidR="002F2048">
        <w:t xml:space="preserve"> </w:t>
      </w:r>
      <w:r w:rsidR="00D476D2">
        <w:t>članic</w:t>
      </w:r>
      <w:r w:rsidR="00B80605">
        <w:t>a</w:t>
      </w:r>
      <w:r w:rsidR="002F2048">
        <w:t xml:space="preserve"> HGD-a</w:t>
      </w:r>
      <w:r>
        <w:t>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4.2. Popis članova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16.</w:t>
      </w:r>
    </w:p>
    <w:p w:rsidR="00CC3C90" w:rsidRDefault="00B80605" w:rsidP="00D476D2">
      <w:pPr>
        <w:pStyle w:val="NormalWeb"/>
        <w:jc w:val="both"/>
      </w:pPr>
      <w:r>
        <w:t>Članice</w:t>
      </w:r>
      <w:r w:rsidR="002F2048">
        <w:t xml:space="preserve"> HGD-a vode</w:t>
      </w:r>
      <w:r w:rsidR="00CC3C90">
        <w:t xml:space="preserve"> popis svojih članova</w:t>
      </w:r>
      <w:r w:rsidR="002F2048">
        <w:t xml:space="preserve"> koji su obvezni </w:t>
      </w:r>
      <w:r w:rsidR="00B85551">
        <w:t xml:space="preserve">jednom godišnje </w:t>
      </w:r>
      <w:r w:rsidR="002F2048">
        <w:t>dostaviti</w:t>
      </w:r>
      <w:r w:rsidR="00B85551">
        <w:t xml:space="preserve"> HGD-u </w:t>
      </w:r>
      <w:r w:rsidR="005F6BC9">
        <w:t xml:space="preserve">na </w:t>
      </w:r>
      <w:r w:rsidR="009C464D">
        <w:t>a</w:t>
      </w:r>
      <w:r w:rsidR="005F6BC9">
        <w:t xml:space="preserve">dresu </w:t>
      </w:r>
      <w:r w:rsidR="00B85551">
        <w:t>sjedišt</w:t>
      </w:r>
      <w:r w:rsidR="005F6BC9">
        <w:t>a</w:t>
      </w:r>
      <w:r w:rsidR="002F2048">
        <w:t xml:space="preserve"> u Berislavićevoj 6, HR 10000 Zagreb</w:t>
      </w:r>
      <w:r w:rsidR="00CC3C90">
        <w:t>.</w:t>
      </w:r>
    </w:p>
    <w:p w:rsidR="00CC3C90" w:rsidRDefault="00CC3C90" w:rsidP="00D476D2">
      <w:pPr>
        <w:pStyle w:val="NormalWeb"/>
        <w:jc w:val="both"/>
      </w:pPr>
      <w:r>
        <w:t xml:space="preserve">Popis članova vodi se elektronički i sadrži podatke o nazivu (osobnom imenu) člana, osobnom identifikacijskom </w:t>
      </w:r>
      <w:r w:rsidR="00B85551">
        <w:t>broju (OIB), datumu pristupanja</w:t>
      </w:r>
      <w:r>
        <w:t>, kategoriji članstva te datumu prestanka članstva</w:t>
      </w:r>
      <w:r w:rsidR="00B85551">
        <w:t>.</w:t>
      </w:r>
      <w:r>
        <w:t xml:space="preserve"> </w:t>
      </w:r>
    </w:p>
    <w:p w:rsidR="00CC3C90" w:rsidRDefault="00CC3C90" w:rsidP="00D476D2">
      <w:pPr>
        <w:pStyle w:val="NormalWeb"/>
        <w:jc w:val="both"/>
      </w:pPr>
      <w:r>
        <w:t xml:space="preserve">Popis članova je dostupan na uvid svim članovima </w:t>
      </w:r>
      <w:r w:rsidR="0012657F">
        <w:t>HGD</w:t>
      </w:r>
      <w:r w:rsidR="00B85551">
        <w:t>-a</w:t>
      </w:r>
      <w:r>
        <w:t xml:space="preserve"> te nadležnim tijelima, na njihov zahtjev.</w:t>
      </w:r>
    </w:p>
    <w:p w:rsidR="00CC3C90" w:rsidRDefault="00CC3C90" w:rsidP="00D476D2">
      <w:pPr>
        <w:pStyle w:val="NormalWeb"/>
        <w:jc w:val="both"/>
      </w:pPr>
      <w:r>
        <w:t>Popis članova vod</w:t>
      </w:r>
      <w:r w:rsidR="00B85551">
        <w:t>i Tajnik članice HGD-a, tj. zajedničku evidenciju</w:t>
      </w:r>
      <w:r>
        <w:t xml:space="preserve"> </w:t>
      </w:r>
      <w:r w:rsidR="00B80605">
        <w:t xml:space="preserve">vodi </w:t>
      </w:r>
      <w:r>
        <w:t>Tajnik</w:t>
      </w:r>
      <w:r w:rsidR="00B85551">
        <w:t xml:space="preserve"> HGD-a</w:t>
      </w:r>
      <w:r>
        <w:t>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4.3. Prava, obveze i odgovornosti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17.</w:t>
      </w:r>
    </w:p>
    <w:p w:rsidR="00CC3C90" w:rsidRDefault="00CC3C90" w:rsidP="00CC3C90">
      <w:pPr>
        <w:pStyle w:val="NormalWeb"/>
      </w:pPr>
      <w:r>
        <w:t xml:space="preserve">Prava, obveze i odgovornosti redovitih članova </w:t>
      </w:r>
      <w:r w:rsidR="00B80605">
        <w:t xml:space="preserve">članica </w:t>
      </w:r>
      <w:r w:rsidR="0012657F">
        <w:t>HGD</w:t>
      </w:r>
      <w:r w:rsidR="00B85551">
        <w:t>-a</w:t>
      </w:r>
      <w:r>
        <w:t xml:space="preserve"> su:</w:t>
      </w:r>
    </w:p>
    <w:p w:rsidR="00B85551" w:rsidRDefault="00CC3C90" w:rsidP="00B85551">
      <w:pPr>
        <w:pStyle w:val="NormalWeb"/>
        <w:numPr>
          <w:ilvl w:val="0"/>
          <w:numId w:val="9"/>
        </w:numPr>
      </w:pPr>
      <w:r>
        <w:t xml:space="preserve">birati i biti birani u sva tijela </w:t>
      </w:r>
      <w:r w:rsidR="0012657F">
        <w:t>HGD</w:t>
      </w:r>
      <w:r w:rsidR="00B85551">
        <w:t>-a</w:t>
      </w:r>
      <w:r>
        <w:t>,</w:t>
      </w:r>
    </w:p>
    <w:p w:rsidR="00B85551" w:rsidRDefault="00CC3C90" w:rsidP="00B85551">
      <w:pPr>
        <w:pStyle w:val="NormalWeb"/>
        <w:numPr>
          <w:ilvl w:val="0"/>
          <w:numId w:val="9"/>
        </w:numPr>
      </w:pPr>
      <w:r>
        <w:t xml:space="preserve">sudjelovati u radu pojedinih tijela </w:t>
      </w:r>
      <w:r w:rsidR="0012657F">
        <w:t>HGD</w:t>
      </w:r>
      <w:r w:rsidR="00B85551">
        <w:t>-a</w:t>
      </w:r>
      <w:r>
        <w:t xml:space="preserve"> te predlagati mjere za poboljšanje rada,</w:t>
      </w:r>
    </w:p>
    <w:p w:rsidR="00B85551" w:rsidRDefault="00CC3C90" w:rsidP="00B85551">
      <w:pPr>
        <w:pStyle w:val="NormalWeb"/>
        <w:numPr>
          <w:ilvl w:val="0"/>
          <w:numId w:val="9"/>
        </w:numPr>
      </w:pPr>
      <w:r>
        <w:t>us</w:t>
      </w:r>
      <w:r w:rsidR="009C464D">
        <w:t>a</w:t>
      </w:r>
      <w:r>
        <w:t xml:space="preserve">vršavati svoja stručna znanja te sudjelovati u stručnim i društvenim aktivnostima </w:t>
      </w:r>
      <w:r w:rsidR="0012657F">
        <w:t>HGD</w:t>
      </w:r>
      <w:r w:rsidR="00B85551">
        <w:t>-a</w:t>
      </w:r>
      <w:r>
        <w:t>,</w:t>
      </w:r>
    </w:p>
    <w:p w:rsidR="00B85551" w:rsidRDefault="00CC3C90" w:rsidP="00B85551">
      <w:pPr>
        <w:pStyle w:val="NormalWeb"/>
        <w:numPr>
          <w:ilvl w:val="0"/>
          <w:numId w:val="9"/>
        </w:numPr>
      </w:pPr>
      <w:r>
        <w:t xml:space="preserve">biti informirani o aktivnostima </w:t>
      </w:r>
      <w:r w:rsidR="0012657F">
        <w:t>HGD</w:t>
      </w:r>
      <w:r w:rsidR="00B85551">
        <w:t>-a</w:t>
      </w:r>
      <w:r>
        <w:t>,</w:t>
      </w:r>
    </w:p>
    <w:p w:rsidR="00B85551" w:rsidRDefault="00CC3C90" w:rsidP="00B85551">
      <w:pPr>
        <w:pStyle w:val="NormalWeb"/>
        <w:numPr>
          <w:ilvl w:val="0"/>
          <w:numId w:val="9"/>
        </w:numPr>
      </w:pPr>
      <w:r>
        <w:lastRenderedPageBreak/>
        <w:t xml:space="preserve">koristiti povlastice i sredstva </w:t>
      </w:r>
      <w:r w:rsidR="0012657F">
        <w:t>HGD</w:t>
      </w:r>
      <w:r w:rsidR="00B85551">
        <w:t>-a</w:t>
      </w:r>
      <w:r>
        <w:t xml:space="preserve"> u dogovorenom obimu i veličini,</w:t>
      </w:r>
    </w:p>
    <w:p w:rsidR="005F6BC9" w:rsidRDefault="005F6BC9" w:rsidP="005F6BC9">
      <w:pPr>
        <w:pStyle w:val="NormalWeb"/>
        <w:numPr>
          <w:ilvl w:val="0"/>
          <w:numId w:val="9"/>
        </w:numPr>
      </w:pPr>
      <w:r>
        <w:t>redovito plaćati članarinu,</w:t>
      </w:r>
    </w:p>
    <w:p w:rsidR="00B85551" w:rsidRDefault="00CC3C90" w:rsidP="00B85551">
      <w:pPr>
        <w:pStyle w:val="NormalWeb"/>
        <w:numPr>
          <w:ilvl w:val="0"/>
          <w:numId w:val="9"/>
        </w:numPr>
      </w:pPr>
      <w:r>
        <w:t>redovito primati časopis "</w:t>
      </w:r>
      <w:r w:rsidR="00B85551">
        <w:t>Geodetski list</w:t>
      </w:r>
      <w:r>
        <w:t>",</w:t>
      </w:r>
    </w:p>
    <w:p w:rsidR="00B85551" w:rsidRDefault="00CC3C90" w:rsidP="00B85551">
      <w:pPr>
        <w:pStyle w:val="NormalWeb"/>
        <w:numPr>
          <w:ilvl w:val="0"/>
          <w:numId w:val="9"/>
        </w:numPr>
      </w:pPr>
      <w:r>
        <w:t xml:space="preserve">aktivno raditi na ostvarivanju zadataka i ciljeva </w:t>
      </w:r>
      <w:r w:rsidR="0012657F">
        <w:t>HGD</w:t>
      </w:r>
      <w:r w:rsidR="00B85551">
        <w:t>-a,</w:t>
      </w:r>
    </w:p>
    <w:p w:rsidR="00B85551" w:rsidRDefault="00CC3C90" w:rsidP="00B85551">
      <w:pPr>
        <w:pStyle w:val="NormalWeb"/>
        <w:numPr>
          <w:ilvl w:val="0"/>
          <w:numId w:val="9"/>
        </w:numPr>
      </w:pPr>
      <w:r>
        <w:t xml:space="preserve">provoditi odluke i zaključke pojedinih tijela </w:t>
      </w:r>
      <w:r w:rsidR="0012657F">
        <w:t>HGD</w:t>
      </w:r>
      <w:r w:rsidR="00B85551">
        <w:t>-a,</w:t>
      </w:r>
    </w:p>
    <w:p w:rsidR="00B85551" w:rsidRDefault="00CC3C90" w:rsidP="00B85551">
      <w:pPr>
        <w:pStyle w:val="NormalWeb"/>
        <w:numPr>
          <w:ilvl w:val="0"/>
          <w:numId w:val="9"/>
        </w:numPr>
      </w:pPr>
      <w:r>
        <w:t xml:space="preserve">sudjelovati u nadzoru rada </w:t>
      </w:r>
      <w:r w:rsidR="0012657F">
        <w:t>HGD</w:t>
      </w:r>
      <w:r w:rsidR="00B85551">
        <w:t>-a</w:t>
      </w:r>
      <w:r>
        <w:t>,</w:t>
      </w:r>
    </w:p>
    <w:p w:rsidR="00B85551" w:rsidRDefault="00CC3C90" w:rsidP="00B85551">
      <w:pPr>
        <w:pStyle w:val="NormalWeb"/>
        <w:numPr>
          <w:ilvl w:val="0"/>
          <w:numId w:val="9"/>
        </w:numPr>
      </w:pPr>
      <w:r>
        <w:t xml:space="preserve">u obavljanju djelatnosti </w:t>
      </w:r>
      <w:r w:rsidR="0012657F">
        <w:t>HGD</w:t>
      </w:r>
      <w:r w:rsidR="00B85551">
        <w:t>-a</w:t>
      </w:r>
      <w:r>
        <w:t xml:space="preserve"> poštivati odredbe zakona, drugih pravnih propisa, ovog Statuta i drugih akata </w:t>
      </w:r>
      <w:r w:rsidR="0012657F">
        <w:t>HGD</w:t>
      </w:r>
      <w:r w:rsidR="00B85551">
        <w:t>-a</w:t>
      </w:r>
      <w:r>
        <w:t>,</w:t>
      </w:r>
    </w:p>
    <w:p w:rsidR="00B85551" w:rsidRDefault="00CC3C90" w:rsidP="00B85551">
      <w:pPr>
        <w:pStyle w:val="NormalWeb"/>
        <w:numPr>
          <w:ilvl w:val="0"/>
          <w:numId w:val="9"/>
        </w:numPr>
      </w:pPr>
      <w:r>
        <w:t xml:space="preserve">imenovati svog predstavnika za rad u </w:t>
      </w:r>
      <w:r w:rsidR="0012657F">
        <w:t>HGD</w:t>
      </w:r>
      <w:r w:rsidR="00B85551">
        <w:t>-u (samo za pravne osobe) i</w:t>
      </w:r>
    </w:p>
    <w:p w:rsidR="00CC3C90" w:rsidRDefault="00CC3C90" w:rsidP="00B85551">
      <w:pPr>
        <w:pStyle w:val="NormalWeb"/>
        <w:numPr>
          <w:ilvl w:val="0"/>
          <w:numId w:val="9"/>
        </w:numPr>
      </w:pPr>
      <w:r>
        <w:t xml:space="preserve">dobiti uvid u popis članova </w:t>
      </w:r>
      <w:r w:rsidR="0012657F">
        <w:t>HGD</w:t>
      </w:r>
      <w:r w:rsidR="005F6BC9">
        <w:t>-a</w:t>
      </w:r>
      <w:r>
        <w:t xml:space="preserve"> na zahtjev.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18.</w:t>
      </w:r>
    </w:p>
    <w:p w:rsidR="00CC3C90" w:rsidRDefault="00CC3C90" w:rsidP="00CC3C90">
      <w:pPr>
        <w:pStyle w:val="NormalWeb"/>
      </w:pPr>
      <w:r>
        <w:t xml:space="preserve">Prava, obveze i odgovornosti podupirajućih članova </w:t>
      </w:r>
      <w:r w:rsidR="0012657F">
        <w:t>HGD</w:t>
      </w:r>
      <w:r w:rsidR="009C464D">
        <w:t>-a</w:t>
      </w:r>
      <w:r>
        <w:t xml:space="preserve"> su:</w:t>
      </w:r>
    </w:p>
    <w:p w:rsidR="00D476D2" w:rsidRDefault="00CC3C90" w:rsidP="00D476D2">
      <w:pPr>
        <w:pStyle w:val="NormalWeb"/>
        <w:numPr>
          <w:ilvl w:val="0"/>
          <w:numId w:val="11"/>
        </w:numPr>
      </w:pPr>
      <w:r>
        <w:t xml:space="preserve">sudjelovati u radu pojedinih tijela </w:t>
      </w:r>
      <w:r w:rsidR="0012657F">
        <w:t>HGD</w:t>
      </w:r>
      <w:r w:rsidR="009C464D">
        <w:t>-a</w:t>
      </w:r>
      <w:r>
        <w:t xml:space="preserve"> te predlagati mjere za poboljšanje rada </w:t>
      </w:r>
      <w:r w:rsidR="0012657F">
        <w:t>HGD</w:t>
      </w:r>
      <w:r w:rsidR="00D476D2">
        <w:t>-a</w:t>
      </w:r>
      <w:r>
        <w:t>,</w:t>
      </w:r>
    </w:p>
    <w:p w:rsidR="00D476D2" w:rsidRDefault="00CC3C90" w:rsidP="00D476D2">
      <w:pPr>
        <w:pStyle w:val="NormalWeb"/>
        <w:numPr>
          <w:ilvl w:val="0"/>
          <w:numId w:val="11"/>
        </w:numPr>
      </w:pPr>
      <w:r>
        <w:t xml:space="preserve">pravo nazočiti sjednicama tijela </w:t>
      </w:r>
      <w:r w:rsidR="0012657F">
        <w:t>HGD</w:t>
      </w:r>
      <w:r w:rsidR="00D476D2">
        <w:t>-a</w:t>
      </w:r>
      <w:r>
        <w:t>,</w:t>
      </w:r>
    </w:p>
    <w:p w:rsidR="00D476D2" w:rsidRDefault="00CC3C90" w:rsidP="00D476D2">
      <w:pPr>
        <w:pStyle w:val="NormalWeb"/>
        <w:numPr>
          <w:ilvl w:val="0"/>
          <w:numId w:val="11"/>
        </w:numPr>
      </w:pPr>
      <w:r>
        <w:t xml:space="preserve">koristiti povlastice i sredstva </w:t>
      </w:r>
      <w:r w:rsidR="0012657F">
        <w:t>HGD</w:t>
      </w:r>
      <w:r w:rsidR="00D476D2">
        <w:t>-a</w:t>
      </w:r>
      <w:r>
        <w:t xml:space="preserve"> kao što su prav</w:t>
      </w:r>
      <w:r w:rsidR="00D476D2">
        <w:t>o na objavu logotipa tvrtke i e-</w:t>
      </w:r>
      <w:r>
        <w:t xml:space="preserve">linka na listi podupirajućih članova koja se objavljuje na službenoj internet stranici </w:t>
      </w:r>
      <w:r w:rsidR="0012657F">
        <w:t>HGD</w:t>
      </w:r>
      <w:r w:rsidR="00D476D2">
        <w:t>-a</w:t>
      </w:r>
      <w:r w:rsidR="009C464D">
        <w:t xml:space="preserve"> i časopisu „Geodetski list“</w:t>
      </w:r>
      <w:r>
        <w:t>,</w:t>
      </w:r>
    </w:p>
    <w:p w:rsidR="00D476D2" w:rsidRDefault="00CC3C90" w:rsidP="00D476D2">
      <w:pPr>
        <w:pStyle w:val="NormalWeb"/>
        <w:numPr>
          <w:ilvl w:val="0"/>
          <w:numId w:val="11"/>
        </w:numPr>
      </w:pPr>
      <w:r>
        <w:t xml:space="preserve">pohađanje </w:t>
      </w:r>
      <w:r w:rsidR="009C464D">
        <w:t>jednog</w:t>
      </w:r>
      <w:r>
        <w:t xml:space="preserve"> seminara godišnje po odabiru, te primanje godišnjeg primjerka časopisa "</w:t>
      </w:r>
      <w:r w:rsidR="00D476D2">
        <w:t>Geodetski list</w:t>
      </w:r>
      <w:r>
        <w:t>",</w:t>
      </w:r>
    </w:p>
    <w:p w:rsidR="00D476D2" w:rsidRDefault="00CC3C90" w:rsidP="00D476D2">
      <w:pPr>
        <w:pStyle w:val="NormalWeb"/>
        <w:numPr>
          <w:ilvl w:val="0"/>
          <w:numId w:val="11"/>
        </w:numPr>
      </w:pPr>
      <w:r>
        <w:t xml:space="preserve">biti informiran o aktivnostima </w:t>
      </w:r>
      <w:r w:rsidR="0012657F">
        <w:t>HGD</w:t>
      </w:r>
      <w:r w:rsidR="00D476D2">
        <w:t>-a</w:t>
      </w:r>
      <w:r>
        <w:t>,</w:t>
      </w:r>
    </w:p>
    <w:p w:rsidR="00D476D2" w:rsidRDefault="00CC3C90" w:rsidP="00D476D2">
      <w:pPr>
        <w:pStyle w:val="NormalWeb"/>
        <w:numPr>
          <w:ilvl w:val="0"/>
          <w:numId w:val="11"/>
        </w:numPr>
      </w:pPr>
      <w:r>
        <w:t xml:space="preserve">provoditi odluke i zaključke pojedinih tijela </w:t>
      </w:r>
      <w:r w:rsidR="0012657F">
        <w:t>HGD</w:t>
      </w:r>
      <w:r w:rsidR="00D476D2">
        <w:t>-a</w:t>
      </w:r>
      <w:r>
        <w:t>,</w:t>
      </w:r>
    </w:p>
    <w:p w:rsidR="00D476D2" w:rsidRDefault="00CC3C90" w:rsidP="00D476D2">
      <w:pPr>
        <w:pStyle w:val="NormalWeb"/>
        <w:numPr>
          <w:ilvl w:val="0"/>
          <w:numId w:val="11"/>
        </w:numPr>
      </w:pPr>
      <w:r>
        <w:t>redovito plaćati članarinu,</w:t>
      </w:r>
    </w:p>
    <w:p w:rsidR="00D476D2" w:rsidRDefault="00CC3C90" w:rsidP="00D476D2">
      <w:pPr>
        <w:pStyle w:val="NormalWeb"/>
        <w:numPr>
          <w:ilvl w:val="0"/>
          <w:numId w:val="11"/>
        </w:numPr>
      </w:pPr>
      <w:r>
        <w:t xml:space="preserve">u obavljanju djelatnosti </w:t>
      </w:r>
      <w:r w:rsidR="0012657F">
        <w:t>HGD</w:t>
      </w:r>
      <w:r w:rsidR="00D476D2">
        <w:t>-a</w:t>
      </w:r>
      <w:r>
        <w:t xml:space="preserve"> poštivati odredbe zakona, drugih pravnih propisa, ovog Statuta i drugih akata </w:t>
      </w:r>
      <w:r w:rsidR="0012657F">
        <w:t>HGD</w:t>
      </w:r>
      <w:r w:rsidR="009C464D">
        <w:t>-a</w:t>
      </w:r>
      <w:r>
        <w:t>,</w:t>
      </w:r>
    </w:p>
    <w:p w:rsidR="00CC3C90" w:rsidRDefault="00CC3C90" w:rsidP="00D476D2">
      <w:pPr>
        <w:pStyle w:val="NormalWeb"/>
        <w:numPr>
          <w:ilvl w:val="0"/>
          <w:numId w:val="11"/>
        </w:numPr>
      </w:pPr>
      <w:r>
        <w:t xml:space="preserve">dobiti uvid u popis članova </w:t>
      </w:r>
      <w:r w:rsidR="0012657F">
        <w:t>HGD</w:t>
      </w:r>
      <w:r w:rsidR="009C464D">
        <w:t>-a</w:t>
      </w:r>
      <w:r>
        <w:t xml:space="preserve"> na zahtjev.</w:t>
      </w:r>
    </w:p>
    <w:p w:rsidR="00CC3C90" w:rsidRDefault="00CC3C90" w:rsidP="00CC3C90">
      <w:pPr>
        <w:pStyle w:val="NormalWeb"/>
      </w:pPr>
      <w:r>
        <w:t xml:space="preserve">Podupirajući član nema pravo odlučivanja u tijelima </w:t>
      </w:r>
      <w:r w:rsidR="0012657F">
        <w:t>HGD</w:t>
      </w:r>
      <w:r w:rsidR="009C464D">
        <w:t>-a</w:t>
      </w:r>
      <w:r>
        <w:t>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19.</w:t>
      </w:r>
    </w:p>
    <w:p w:rsidR="00CC3C90" w:rsidRDefault="00CC3C90" w:rsidP="00D45A4B">
      <w:pPr>
        <w:pStyle w:val="NormalWeb"/>
        <w:jc w:val="both"/>
      </w:pPr>
      <w:r>
        <w:t xml:space="preserve">Predsjedništvo </w:t>
      </w:r>
      <w:r w:rsidR="00D45A4B">
        <w:t xml:space="preserve">za redovite članice HGD-a </w:t>
      </w:r>
      <w:r>
        <w:t xml:space="preserve">donosi odluku o godišnjem iznosu članarine za </w:t>
      </w:r>
      <w:r w:rsidR="001A64EA">
        <w:t xml:space="preserve">članice HGD-a, a  </w:t>
      </w:r>
      <w:r w:rsidR="009C464D">
        <w:t xml:space="preserve">koja </w:t>
      </w:r>
      <w:r w:rsidR="001A64EA">
        <w:t>ne</w:t>
      </w:r>
      <w:r w:rsidR="009C464D">
        <w:t xml:space="preserve"> </w:t>
      </w:r>
      <w:r w:rsidR="001A64EA">
        <w:t>može biti manja od vrijednosti godišnje pretplate na čas</w:t>
      </w:r>
      <w:r w:rsidR="00D45A4B">
        <w:t>o</w:t>
      </w:r>
      <w:r w:rsidR="001A64EA">
        <w:t>pis „Geodetski list“</w:t>
      </w:r>
      <w:r w:rsidR="00D163D8">
        <w:t xml:space="preserve"> po jednom članu članice</w:t>
      </w:r>
      <w:r w:rsidR="001A64EA">
        <w:t>.</w:t>
      </w:r>
      <w:r w:rsidR="00D45A4B">
        <w:t xml:space="preserve"> </w:t>
      </w:r>
    </w:p>
    <w:p w:rsidR="00D45A4B" w:rsidRDefault="00D45A4B" w:rsidP="00D45A4B">
      <w:pPr>
        <w:pStyle w:val="NormalWeb"/>
        <w:jc w:val="both"/>
      </w:pPr>
      <w:r>
        <w:t>Predsjedništvo za podupirajuće članice HGD-a donosi odluku o godišnjem iznosu članarine.</w:t>
      </w:r>
    </w:p>
    <w:p w:rsidR="00CC3C90" w:rsidRDefault="00CC3C90" w:rsidP="001A64EA">
      <w:pPr>
        <w:pStyle w:val="NormalWeb"/>
        <w:jc w:val="both"/>
      </w:pPr>
      <w:r>
        <w:t>Predsjedništvo će u slučaju nepodmirenja obveze plaćanja članarine za prethodnu godinu donijeti odluku o isključenju</w:t>
      </w:r>
      <w:r w:rsidR="001A64EA">
        <w:t xml:space="preserve"> </w:t>
      </w:r>
      <w:r w:rsidR="00D45A4B">
        <w:t>redovite ili podupira</w:t>
      </w:r>
      <w:r w:rsidR="00D163D8">
        <w:t>j</w:t>
      </w:r>
      <w:r w:rsidR="00D45A4B">
        <w:t xml:space="preserve">uće </w:t>
      </w:r>
      <w:r w:rsidR="001A64EA">
        <w:t>članice</w:t>
      </w:r>
      <w:r>
        <w:t xml:space="preserve"> iz članstva</w:t>
      </w:r>
      <w:r w:rsidR="001A64EA">
        <w:t xml:space="preserve"> u HGD-u</w:t>
      </w:r>
      <w:r>
        <w:t>, koja je konačna.</w:t>
      </w:r>
      <w:r w:rsidR="001A64EA">
        <w:t xml:space="preserve"> Odluka se donosi većinom </w:t>
      </w:r>
      <w:r w:rsidR="009C464D">
        <w:t>članova</w:t>
      </w:r>
      <w:r w:rsidR="001A64EA">
        <w:t xml:space="preserve"> </w:t>
      </w:r>
      <w:r w:rsidR="009C464D">
        <w:t>P</w:t>
      </w:r>
      <w:r w:rsidR="001A64EA">
        <w:t>redsjedništva HGD-a.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4.4. Stegovna odgovornost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20.</w:t>
      </w:r>
    </w:p>
    <w:p w:rsidR="00CC3C90" w:rsidRDefault="00CC3C90" w:rsidP="00CC3C90">
      <w:pPr>
        <w:pStyle w:val="NormalWeb"/>
      </w:pPr>
      <w:r>
        <w:t>Člani</w:t>
      </w:r>
      <w:r w:rsidR="00D163D8">
        <w:t>ce</w:t>
      </w:r>
      <w:r>
        <w:t xml:space="preserve"> </w:t>
      </w:r>
      <w:r w:rsidR="0012657F">
        <w:t>HGD</w:t>
      </w:r>
      <w:r w:rsidR="00D163D8">
        <w:t>-a</w:t>
      </w:r>
      <w:r>
        <w:t xml:space="preserve"> stegovno odgovaraju za povredu sljedećih članskih obveza i odgovornosti:</w:t>
      </w:r>
    </w:p>
    <w:p w:rsidR="00D163D8" w:rsidRDefault="00CC3C90" w:rsidP="00D163D8">
      <w:pPr>
        <w:pStyle w:val="NormalWeb"/>
        <w:numPr>
          <w:ilvl w:val="0"/>
          <w:numId w:val="13"/>
        </w:numPr>
      </w:pPr>
      <w:r>
        <w:lastRenderedPageBreak/>
        <w:t xml:space="preserve">nepoštivanje zakonskih odredbi, odredbi Statuta i drugih akata u svezi djelovanja </w:t>
      </w:r>
      <w:r w:rsidR="0012657F">
        <w:t>HGD</w:t>
      </w:r>
      <w:r w:rsidR="00D163D8">
        <w:t>-a</w:t>
      </w:r>
      <w:r>
        <w:t>,</w:t>
      </w:r>
    </w:p>
    <w:p w:rsidR="00D163D8" w:rsidRDefault="00CC3C90" w:rsidP="00D163D8">
      <w:pPr>
        <w:pStyle w:val="NormalWeb"/>
        <w:numPr>
          <w:ilvl w:val="0"/>
          <w:numId w:val="13"/>
        </w:numPr>
      </w:pPr>
      <w:r>
        <w:t xml:space="preserve">nepoštivanje odluka i zaključaka pojedinih tijela </w:t>
      </w:r>
      <w:r w:rsidR="0012657F">
        <w:t>HGD</w:t>
      </w:r>
      <w:r w:rsidR="00D163D8">
        <w:t>-a</w:t>
      </w:r>
      <w:r>
        <w:t>,</w:t>
      </w:r>
    </w:p>
    <w:p w:rsidR="00D163D8" w:rsidRDefault="00CC3C90" w:rsidP="00D163D8">
      <w:pPr>
        <w:pStyle w:val="NormalWeb"/>
        <w:numPr>
          <w:ilvl w:val="0"/>
          <w:numId w:val="13"/>
        </w:numPr>
      </w:pPr>
      <w:r>
        <w:t>neizvršavanje ili nesavjesno izvršavanje preuzetih obveza,</w:t>
      </w:r>
    </w:p>
    <w:p w:rsidR="00D163D8" w:rsidRDefault="00CC3C90" w:rsidP="00D163D8">
      <w:pPr>
        <w:pStyle w:val="NormalWeb"/>
        <w:numPr>
          <w:ilvl w:val="0"/>
          <w:numId w:val="13"/>
        </w:numPr>
      </w:pPr>
      <w:r>
        <w:t>povredu etičkih normi ponašan</w:t>
      </w:r>
      <w:r w:rsidR="00D163D8">
        <w:t>ja i pravila geodetske i geoinformatičke struke i</w:t>
      </w:r>
    </w:p>
    <w:p w:rsidR="00CC3C90" w:rsidRDefault="00CC3C90" w:rsidP="00D163D8">
      <w:pPr>
        <w:pStyle w:val="NormalWeb"/>
        <w:numPr>
          <w:ilvl w:val="0"/>
          <w:numId w:val="13"/>
        </w:numPr>
      </w:pPr>
      <w:r>
        <w:t xml:space="preserve">nanošenje štete ugledu </w:t>
      </w:r>
      <w:r w:rsidR="0012657F">
        <w:t>HGD</w:t>
      </w:r>
      <w:r w:rsidR="00D163D8">
        <w:t>-u</w:t>
      </w:r>
      <w:r>
        <w:t>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21.</w:t>
      </w:r>
    </w:p>
    <w:p w:rsidR="00CC3C90" w:rsidRDefault="00D9195F" w:rsidP="00CC3C90">
      <w:pPr>
        <w:pStyle w:val="NormalWeb"/>
      </w:pPr>
      <w:r>
        <w:t>Stegovna odgovornost članica HGD-a</w:t>
      </w:r>
      <w:r w:rsidR="00CC3C90">
        <w:t xml:space="preserve"> utvrđuje se u stegovnom postupku.</w:t>
      </w:r>
    </w:p>
    <w:p w:rsidR="00CC3C90" w:rsidRDefault="00CC3C90" w:rsidP="00CC3C90">
      <w:pPr>
        <w:pStyle w:val="NormalWeb"/>
      </w:pPr>
      <w:r>
        <w:t xml:space="preserve">Zahtjev za pokretanjem stegovnog postupka može podnijeti Predsjedništvo, Nadzorni odbor ili najmanje </w:t>
      </w:r>
      <w:r w:rsidR="005F6BC9">
        <w:t>5</w:t>
      </w:r>
      <w:r>
        <w:t xml:space="preserve"> član</w:t>
      </w:r>
      <w:r w:rsidR="00D9195F">
        <w:t>ic</w:t>
      </w:r>
      <w:r w:rsidR="005F6BC9">
        <w:t>a</w:t>
      </w:r>
      <w:r>
        <w:t xml:space="preserve"> </w:t>
      </w:r>
      <w:r w:rsidR="0012657F">
        <w:t>HGD</w:t>
      </w:r>
      <w:r w:rsidR="00D9195F">
        <w:t>-a</w:t>
      </w:r>
      <w:r>
        <w:t>.</w:t>
      </w:r>
    </w:p>
    <w:p w:rsidR="00CC3C90" w:rsidRDefault="00CC3C90" w:rsidP="00CC3C90">
      <w:pPr>
        <w:pStyle w:val="NormalWeb"/>
      </w:pPr>
      <w:r>
        <w:t>Stegovni postupak vodi i stegovne mjere izriče Sud časti</w:t>
      </w:r>
      <w:r w:rsidR="00D9195F">
        <w:t xml:space="preserve"> HGD-a</w:t>
      </w:r>
      <w:r>
        <w:t>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22.</w:t>
      </w:r>
    </w:p>
    <w:p w:rsidR="00CC3C90" w:rsidRDefault="00CC3C90" w:rsidP="00CC3C90">
      <w:pPr>
        <w:pStyle w:val="NormalWeb"/>
      </w:pPr>
      <w:r>
        <w:t>U stegovnom postupku se utvrđuju činjenične okolnosti uslijed kojih je došlo do povrede članskih obveza i odgovornosti, težina povrede i šteta nastala uslijed povrede.</w:t>
      </w:r>
    </w:p>
    <w:p w:rsidR="00CC3C90" w:rsidRDefault="00CC3C90" w:rsidP="00CC3C90">
      <w:pPr>
        <w:pStyle w:val="NormalWeb"/>
      </w:pPr>
      <w:r>
        <w:t>Za utvrđenu povredu članskih obveza i odgovornosti Sud časti može izreći sljedeće stegovne mjere:</w:t>
      </w:r>
    </w:p>
    <w:p w:rsidR="009D4957" w:rsidRDefault="00CC3C90" w:rsidP="009D4957">
      <w:pPr>
        <w:pStyle w:val="NormalWeb"/>
        <w:numPr>
          <w:ilvl w:val="0"/>
          <w:numId w:val="15"/>
        </w:numPr>
      </w:pPr>
      <w:r>
        <w:t>opomenu ili</w:t>
      </w:r>
    </w:p>
    <w:p w:rsidR="00CC3C90" w:rsidRDefault="00CC3C90" w:rsidP="009D4957">
      <w:pPr>
        <w:pStyle w:val="NormalWeb"/>
        <w:numPr>
          <w:ilvl w:val="0"/>
          <w:numId w:val="15"/>
        </w:numPr>
      </w:pPr>
      <w:r>
        <w:t>isključenje iz članstva</w:t>
      </w:r>
      <w:r w:rsidR="009D4957">
        <w:t xml:space="preserve"> u HGD-u</w:t>
      </w:r>
      <w:r>
        <w:t>.</w:t>
      </w:r>
    </w:p>
    <w:p w:rsidR="00CC3C90" w:rsidRDefault="00CC3C90" w:rsidP="00CC3C90">
      <w:pPr>
        <w:pStyle w:val="NormalWeb"/>
      </w:pPr>
      <w:r>
        <w:t>Član</w:t>
      </w:r>
      <w:r w:rsidR="009D4957">
        <w:t>ica</w:t>
      </w:r>
      <w:r>
        <w:t xml:space="preserve"> koj</w:t>
      </w:r>
      <w:r w:rsidR="009D4957">
        <w:t>oj</w:t>
      </w:r>
      <w:r>
        <w:t xml:space="preserve"> je izrečena stegovna mjera ima pravo podnijeti žalbu </w:t>
      </w:r>
      <w:r w:rsidR="009D4957">
        <w:t>Preds</w:t>
      </w:r>
      <w:r w:rsidR="00444273">
        <w:t>j</w:t>
      </w:r>
      <w:r w:rsidR="009D4957">
        <w:t>edništvu</w:t>
      </w:r>
      <w:r>
        <w:t xml:space="preserve"> u roku od 15 dana od dana zaprimanja odluke. </w:t>
      </w:r>
    </w:p>
    <w:p w:rsidR="00CC3C90" w:rsidRDefault="009D4957" w:rsidP="00CC3C90">
      <w:pPr>
        <w:pStyle w:val="NormalWeb"/>
      </w:pPr>
      <w:r>
        <w:t>Predsje</w:t>
      </w:r>
      <w:r w:rsidR="00C20543">
        <w:t>d</w:t>
      </w:r>
      <w:r>
        <w:t>ništvo</w:t>
      </w:r>
      <w:r w:rsidR="00CC3C90">
        <w:t xml:space="preserve"> će o žalbi odlučivati na </w:t>
      </w:r>
      <w:r w:rsidR="00C20543">
        <w:t xml:space="preserve">prvoj </w:t>
      </w:r>
      <w:r w:rsidR="00CC3C90">
        <w:t>sljedećoj redovnoj sjednici i odluka je konačna.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4.5. Prestanak članstva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23.</w:t>
      </w:r>
    </w:p>
    <w:p w:rsidR="00CC3C90" w:rsidRDefault="00CC3C90" w:rsidP="00CC3C90">
      <w:pPr>
        <w:pStyle w:val="NormalWeb"/>
      </w:pPr>
      <w:r>
        <w:t xml:space="preserve">Članstvo u </w:t>
      </w:r>
      <w:r w:rsidR="0012657F">
        <w:t>HGD</w:t>
      </w:r>
      <w:r w:rsidR="00C20543">
        <w:t>-u</w:t>
      </w:r>
      <w:r>
        <w:t xml:space="preserve"> prestaje:</w:t>
      </w:r>
    </w:p>
    <w:p w:rsidR="00444273" w:rsidRDefault="00444273" w:rsidP="00444273">
      <w:pPr>
        <w:pStyle w:val="NormalWeb"/>
        <w:numPr>
          <w:ilvl w:val="0"/>
          <w:numId w:val="17"/>
        </w:numPr>
        <w:jc w:val="both"/>
      </w:pPr>
      <w:r>
        <w:t>pismenim zaključkom o istupanju geodetske udruge,</w:t>
      </w:r>
    </w:p>
    <w:p w:rsidR="00444273" w:rsidRDefault="00444273" w:rsidP="00444273">
      <w:pPr>
        <w:pStyle w:val="NormalWeb"/>
        <w:numPr>
          <w:ilvl w:val="0"/>
          <w:numId w:val="17"/>
        </w:numPr>
        <w:jc w:val="both"/>
      </w:pPr>
      <w:r>
        <w:t>brisanjem članice iz nadležnog registra,</w:t>
      </w:r>
    </w:p>
    <w:p w:rsidR="00444273" w:rsidRDefault="00444273" w:rsidP="00444273">
      <w:pPr>
        <w:pStyle w:val="NormalWeb"/>
        <w:numPr>
          <w:ilvl w:val="0"/>
          <w:numId w:val="17"/>
        </w:numPr>
        <w:jc w:val="both"/>
      </w:pPr>
      <w:r>
        <w:t>isključenjem članice iz HGD-a zbog nepridržavanja odredaba ovog Statuta i drugih općih akata, zbog ugrožavanja jedinstva i cjeline HGD-a, zbog ometanja osnovnih ciljeva i zadaća, te zbog grubog kršenja etičkih normi ili djelovanja kojim se nanosi šteta ugledu HGD-a i</w:t>
      </w:r>
    </w:p>
    <w:p w:rsidR="00444273" w:rsidRDefault="00444273" w:rsidP="00444273">
      <w:pPr>
        <w:pStyle w:val="NormalWeb"/>
        <w:numPr>
          <w:ilvl w:val="0"/>
          <w:numId w:val="17"/>
        </w:numPr>
        <w:jc w:val="both"/>
      </w:pPr>
      <w:r>
        <w:t xml:space="preserve">prestankom djelovanja HGD-a. </w:t>
      </w:r>
    </w:p>
    <w:p w:rsidR="00444273" w:rsidRDefault="00444273" w:rsidP="00444273">
      <w:pPr>
        <w:pStyle w:val="NormalWeb"/>
        <w:jc w:val="both"/>
      </w:pPr>
      <w:r>
        <w:t>U slučaju isključenja članice iz članstva HGD-a, odluku o isključenju donosi Predsjedništvo HGD-a većinom glasova,</w:t>
      </w:r>
      <w:r w:rsidR="00C20543">
        <w:t xml:space="preserve"> a odluka o isključenju je konač</w:t>
      </w:r>
      <w:r>
        <w:t>na.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lastRenderedPageBreak/>
        <w:t xml:space="preserve">V. RJEŠAVANJE SPOROVA I SUKOBA INTERESA UNUTAR </w:t>
      </w:r>
      <w:r w:rsidR="0012657F">
        <w:rPr>
          <w:b/>
          <w:bCs/>
        </w:rPr>
        <w:t>HGD</w:t>
      </w:r>
      <w:r w:rsidR="00C20543">
        <w:rPr>
          <w:b/>
          <w:bCs/>
        </w:rPr>
        <w:t>-a</w:t>
      </w:r>
      <w:r>
        <w:rPr>
          <w:b/>
          <w:bCs/>
        </w:rPr>
        <w:t xml:space="preserve"> 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24.</w:t>
      </w:r>
    </w:p>
    <w:p w:rsidR="00CC3C90" w:rsidRDefault="00CC3C90" w:rsidP="005F6BC9">
      <w:pPr>
        <w:pStyle w:val="NormalWeb"/>
        <w:jc w:val="both"/>
      </w:pPr>
      <w:r>
        <w:t xml:space="preserve">Spor unutar </w:t>
      </w:r>
      <w:r w:rsidR="0012657F">
        <w:t>HGD</w:t>
      </w:r>
      <w:r w:rsidR="00DE4372">
        <w:t>-a</w:t>
      </w:r>
      <w:r>
        <w:t xml:space="preserve"> postoji ukoliko postoji spor između član</w:t>
      </w:r>
      <w:r w:rsidR="00444273">
        <w:t>ica</w:t>
      </w:r>
      <w:r>
        <w:t xml:space="preserve"> </w:t>
      </w:r>
      <w:r w:rsidR="0012657F">
        <w:t>HGD</w:t>
      </w:r>
      <w:r w:rsidR="00DE4372">
        <w:t>-a</w:t>
      </w:r>
      <w:r>
        <w:t xml:space="preserve"> koji se odnosi na djelovanje </w:t>
      </w:r>
      <w:r w:rsidR="0012657F">
        <w:t>HGD</w:t>
      </w:r>
      <w:r w:rsidR="00DE4372">
        <w:t>-a</w:t>
      </w:r>
      <w:r>
        <w:t xml:space="preserve"> i čije postojanje otežava ili onemogućava redovan rad </w:t>
      </w:r>
      <w:r w:rsidR="0012657F">
        <w:t>HGD</w:t>
      </w:r>
      <w:r w:rsidR="00DE4372">
        <w:t>-a</w:t>
      </w:r>
      <w:r>
        <w:t>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25.</w:t>
      </w:r>
    </w:p>
    <w:p w:rsidR="00CC3C90" w:rsidRDefault="00CC3C90" w:rsidP="00444273">
      <w:pPr>
        <w:pStyle w:val="NormalWeb"/>
        <w:jc w:val="both"/>
      </w:pPr>
      <w:r>
        <w:t xml:space="preserve">Sukob interesa unutar </w:t>
      </w:r>
      <w:r w:rsidR="0012657F">
        <w:t>HGD</w:t>
      </w:r>
      <w:r w:rsidR="00DE4372">
        <w:t>-a</w:t>
      </w:r>
      <w:r>
        <w:t xml:space="preserve"> postoji ukoliko je interes član</w:t>
      </w:r>
      <w:r w:rsidR="00444273">
        <w:t>ica</w:t>
      </w:r>
      <w:r>
        <w:t xml:space="preserve"> </w:t>
      </w:r>
      <w:r w:rsidR="0012657F">
        <w:t>HGD</w:t>
      </w:r>
      <w:r w:rsidR="00DE4372">
        <w:t>-a</w:t>
      </w:r>
      <w:r>
        <w:t xml:space="preserve"> u suprotnosti s interesima </w:t>
      </w:r>
      <w:r w:rsidR="0012657F">
        <w:t>HGD</w:t>
      </w:r>
      <w:r w:rsidR="00DE4372">
        <w:t>-a</w:t>
      </w:r>
      <w:r>
        <w:t xml:space="preserve"> i/</w:t>
      </w:r>
      <w:r w:rsidR="00DE4372">
        <w:t>i</w:t>
      </w:r>
      <w:r>
        <w:t>li kad privatni interes utječe ili može utjecati na rad član</w:t>
      </w:r>
      <w:r w:rsidR="00444273">
        <w:t>ica</w:t>
      </w:r>
      <w:r>
        <w:t xml:space="preserve"> </w:t>
      </w:r>
      <w:r w:rsidR="0012657F">
        <w:t>HGD</w:t>
      </w:r>
      <w:r w:rsidR="00DE4372">
        <w:t>-a</w:t>
      </w:r>
      <w:r>
        <w:t xml:space="preserve"> odnosno rad predstavnika člana </w:t>
      </w:r>
      <w:r w:rsidR="0012657F">
        <w:t>HGD</w:t>
      </w:r>
      <w:r w:rsidR="00DE4372">
        <w:t>-a</w:t>
      </w:r>
      <w:r>
        <w:t xml:space="preserve">. </w:t>
      </w:r>
    </w:p>
    <w:p w:rsidR="00CC3C90" w:rsidRDefault="00CC3C90" w:rsidP="00444273">
      <w:pPr>
        <w:pStyle w:val="NormalWeb"/>
        <w:jc w:val="both"/>
      </w:pPr>
      <w:r>
        <w:t>U slučaju dvojbe o mogućem sukobu interesa, bilo koj</w:t>
      </w:r>
      <w:r w:rsidR="00444273">
        <w:t>a</w:t>
      </w:r>
      <w:r>
        <w:t xml:space="preserve"> član</w:t>
      </w:r>
      <w:r w:rsidR="00444273">
        <w:t>ica</w:t>
      </w:r>
      <w:r>
        <w:t xml:space="preserve"> </w:t>
      </w:r>
      <w:r w:rsidR="0012657F">
        <w:t>HGD</w:t>
      </w:r>
      <w:r w:rsidR="00444273">
        <w:t>-a</w:t>
      </w:r>
      <w:r>
        <w:t xml:space="preserve"> može tražiti mišljenje Suda časti.</w:t>
      </w:r>
    </w:p>
    <w:p w:rsidR="00CC3C90" w:rsidRDefault="00CC3C90" w:rsidP="00444273">
      <w:pPr>
        <w:pStyle w:val="NormalWeb"/>
        <w:jc w:val="both"/>
      </w:pPr>
      <w:r>
        <w:t>Član</w:t>
      </w:r>
      <w:r w:rsidR="00444273">
        <w:t>ica</w:t>
      </w:r>
      <w:r>
        <w:t xml:space="preserve"> </w:t>
      </w:r>
      <w:r w:rsidR="0012657F">
        <w:t>HGD</w:t>
      </w:r>
      <w:r w:rsidR="00444273">
        <w:t>-a</w:t>
      </w:r>
      <w:r>
        <w:t xml:space="preserve"> odnosno predstavnik član</w:t>
      </w:r>
      <w:r w:rsidR="00444273">
        <w:t>ice</w:t>
      </w:r>
      <w:r>
        <w:t xml:space="preserve"> </w:t>
      </w:r>
      <w:r w:rsidR="0012657F">
        <w:t>HGD</w:t>
      </w:r>
      <w:r w:rsidR="00444273">
        <w:t>-a koja</w:t>
      </w:r>
      <w:r>
        <w:t xml:space="preserve"> se zatekne u sukobu interesa u obavljanju djelatnosti </w:t>
      </w:r>
      <w:r w:rsidR="0012657F">
        <w:t>HGD</w:t>
      </w:r>
      <w:r w:rsidR="00DE4372">
        <w:t>-a</w:t>
      </w:r>
      <w:r>
        <w:t xml:space="preserve"> bez odgađanja će</w:t>
      </w:r>
      <w:r w:rsidR="005F6BC9">
        <w:t xml:space="preserve"> o tome izvijestiti Sud časti i</w:t>
      </w:r>
      <w:r>
        <w:t xml:space="preserve"> ukoliko je to moguće, izuzeti se od daljnjeg rada na konkretnoj djelatnosti.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26.</w:t>
      </w:r>
    </w:p>
    <w:p w:rsidR="00CC3C90" w:rsidRDefault="00CC3C90" w:rsidP="00444273">
      <w:pPr>
        <w:pStyle w:val="NormalWeb"/>
        <w:jc w:val="both"/>
      </w:pPr>
      <w:r>
        <w:t xml:space="preserve">Za rješavanje sporova i sukoba interesa unutar </w:t>
      </w:r>
      <w:r w:rsidR="0012657F">
        <w:t>HGD</w:t>
      </w:r>
      <w:r w:rsidR="00DE4372">
        <w:t>-a</w:t>
      </w:r>
      <w:r>
        <w:t>, nadležan je Sud časti</w:t>
      </w:r>
      <w:r w:rsidR="00DE4372">
        <w:t xml:space="preserve"> HGD-a</w:t>
      </w:r>
      <w:r>
        <w:t>.</w:t>
      </w:r>
    </w:p>
    <w:p w:rsidR="00CC3C90" w:rsidRDefault="00CC3C90" w:rsidP="00444273">
      <w:pPr>
        <w:pStyle w:val="NormalWeb"/>
        <w:jc w:val="both"/>
      </w:pPr>
      <w:r>
        <w:t xml:space="preserve">Sud časti u svom radu na odgovarajući način primjenjuje odredbe Zakona o mirenju. </w:t>
      </w:r>
    </w:p>
    <w:p w:rsidR="00CC3C90" w:rsidRDefault="00CC3C90" w:rsidP="00444273">
      <w:pPr>
        <w:pStyle w:val="NormalWeb"/>
        <w:jc w:val="both"/>
      </w:pPr>
      <w:r>
        <w:t>Odluka Suda časti je konačna.</w:t>
      </w:r>
    </w:p>
    <w:p w:rsidR="00CC3C90" w:rsidRDefault="00CC3C90" w:rsidP="00444273">
      <w:pPr>
        <w:pStyle w:val="NormalWeb"/>
        <w:jc w:val="both"/>
      </w:pPr>
      <w:r>
        <w:t xml:space="preserve">Ako se spor/sukob interesa odnosi na odluke tijela upravljanja </w:t>
      </w:r>
      <w:r w:rsidR="0012657F">
        <w:t>HGD</w:t>
      </w:r>
      <w:r w:rsidR="00444273">
        <w:t>-</w:t>
      </w:r>
      <w:r w:rsidR="00DE4372">
        <w:t>om</w:t>
      </w:r>
      <w:r>
        <w:t xml:space="preserve"> temeljem kojih se podnosi zahtjev za upis promjena u registar udruga o čemu odlučuje nadležni ured, nezadovoljna članica najprije se obraća </w:t>
      </w:r>
      <w:r w:rsidR="0012657F">
        <w:t>HGD</w:t>
      </w:r>
      <w:r w:rsidR="00444273">
        <w:t>-u</w:t>
      </w:r>
      <w:r>
        <w:t xml:space="preserve"> da riješi spor/sukob interesa. Po konačnosti odluke Suda časti, </w:t>
      </w:r>
      <w:r w:rsidR="0012657F">
        <w:t>HGD</w:t>
      </w:r>
      <w:r>
        <w:t xml:space="preserve"> podnosi nadležnom uredu zahtjev za upis promjena u registar udruga zajedno s odlukom Suda časti.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 xml:space="preserve">VI. UPRAVLJANJE </w:t>
      </w:r>
      <w:r w:rsidR="0012657F">
        <w:rPr>
          <w:b/>
          <w:bCs/>
        </w:rPr>
        <w:t>HGD</w:t>
      </w:r>
      <w:r w:rsidR="00DE4372">
        <w:rPr>
          <w:b/>
          <w:bCs/>
        </w:rPr>
        <w:t>-om</w:t>
      </w:r>
      <w:r>
        <w:rPr>
          <w:b/>
          <w:bCs/>
        </w:rPr>
        <w:t xml:space="preserve"> I TIJELA </w:t>
      </w:r>
      <w:r w:rsidR="0012657F">
        <w:rPr>
          <w:b/>
          <w:bCs/>
        </w:rPr>
        <w:t>HGD</w:t>
      </w:r>
      <w:r w:rsidR="00DE4372">
        <w:rPr>
          <w:b/>
          <w:bCs/>
        </w:rPr>
        <w:t>-a</w:t>
      </w:r>
      <w:r>
        <w:rPr>
          <w:b/>
          <w:bCs/>
        </w:rPr>
        <w:br/>
        <w:t xml:space="preserve">6.1. Zajedničke odredbe 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27.</w:t>
      </w:r>
    </w:p>
    <w:p w:rsidR="00444273" w:rsidRDefault="00CC3C90" w:rsidP="00CC3C90">
      <w:pPr>
        <w:pStyle w:val="NormalWeb"/>
      </w:pPr>
      <w:r>
        <w:t xml:space="preserve">Tijela </w:t>
      </w:r>
      <w:r w:rsidR="0012657F">
        <w:t>HGD</w:t>
      </w:r>
      <w:r w:rsidR="00444273">
        <w:t>-a su:</w:t>
      </w:r>
    </w:p>
    <w:p w:rsidR="003F1CAF" w:rsidRDefault="003F1CAF" w:rsidP="00444273">
      <w:pPr>
        <w:pStyle w:val="NormalWeb"/>
        <w:numPr>
          <w:ilvl w:val="0"/>
          <w:numId w:val="18"/>
        </w:numPr>
      </w:pPr>
      <w:r>
        <w:t>S</w:t>
      </w:r>
      <w:r w:rsidR="005F6BC9">
        <w:t>abor</w:t>
      </w:r>
    </w:p>
    <w:p w:rsidR="00444273" w:rsidRDefault="00CC3C90" w:rsidP="00444273">
      <w:pPr>
        <w:pStyle w:val="NormalWeb"/>
        <w:numPr>
          <w:ilvl w:val="0"/>
          <w:numId w:val="18"/>
        </w:numPr>
      </w:pPr>
      <w:r>
        <w:t>Predsjedništvo</w:t>
      </w:r>
    </w:p>
    <w:p w:rsidR="00444273" w:rsidRDefault="00CC3C90" w:rsidP="00444273">
      <w:pPr>
        <w:pStyle w:val="NormalWeb"/>
        <w:numPr>
          <w:ilvl w:val="0"/>
          <w:numId w:val="18"/>
        </w:numPr>
      </w:pPr>
      <w:r>
        <w:t>Predsjednik</w:t>
      </w:r>
    </w:p>
    <w:p w:rsidR="00444273" w:rsidRDefault="00CC3C90" w:rsidP="00444273">
      <w:pPr>
        <w:pStyle w:val="NormalWeb"/>
        <w:numPr>
          <w:ilvl w:val="0"/>
          <w:numId w:val="18"/>
        </w:numPr>
      </w:pPr>
      <w:r>
        <w:t>Nadzorni odbor</w:t>
      </w:r>
    </w:p>
    <w:p w:rsidR="00CC3C90" w:rsidRDefault="00CC3C90" w:rsidP="00444273">
      <w:pPr>
        <w:pStyle w:val="NormalWeb"/>
        <w:numPr>
          <w:ilvl w:val="0"/>
          <w:numId w:val="18"/>
        </w:numPr>
      </w:pPr>
      <w:r>
        <w:t>Sud časti.</w:t>
      </w:r>
    </w:p>
    <w:p w:rsidR="00CC3C90" w:rsidRDefault="00CC3C90" w:rsidP="005F6BC9">
      <w:pPr>
        <w:pStyle w:val="NormalWeb"/>
        <w:jc w:val="both"/>
      </w:pPr>
      <w:r>
        <w:t xml:space="preserve">Predsjedništvo može imenovati stalna ili povremena tijela (komisije, povjerenstva i sl.) za pripremu određene problematike. </w:t>
      </w:r>
    </w:p>
    <w:p w:rsidR="00CC3C90" w:rsidRDefault="00CC3C90" w:rsidP="005F6BC9">
      <w:pPr>
        <w:pStyle w:val="NormalWeb"/>
        <w:jc w:val="both"/>
      </w:pPr>
      <w:r>
        <w:lastRenderedPageBreak/>
        <w:t>Odlukom Predsjedništva o njihovom osnivanju utvrđuje se sastav, ciljevi osnivanja, prava i obveze tijela i članova tijela, zadaci tijela, način sazivanja sjednica i odlučivanja, trajanje mandata te obveza podnošenja izvješća o radu Predsjedništvu.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6.2. S</w:t>
      </w:r>
      <w:r w:rsidR="005F6BC9">
        <w:rPr>
          <w:b/>
          <w:bCs/>
        </w:rPr>
        <w:t>abor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28.</w:t>
      </w:r>
    </w:p>
    <w:p w:rsidR="00A54C8B" w:rsidRDefault="00CC3C90" w:rsidP="00A54C8B">
      <w:pPr>
        <w:pStyle w:val="NormalWeb"/>
        <w:jc w:val="both"/>
      </w:pPr>
      <w:r>
        <w:t>S</w:t>
      </w:r>
      <w:r w:rsidR="005F6BC9">
        <w:t>abor</w:t>
      </w:r>
      <w:r>
        <w:t xml:space="preserve"> je najviše tijelo upravljanja </w:t>
      </w:r>
      <w:r w:rsidR="0012657F">
        <w:t>HGD</w:t>
      </w:r>
      <w:r w:rsidR="00DE4372">
        <w:t>-om</w:t>
      </w:r>
      <w:r>
        <w:t xml:space="preserve">, a sastoji se od redovnih članova </w:t>
      </w:r>
      <w:r w:rsidR="0012657F">
        <w:t>HGD</w:t>
      </w:r>
      <w:r w:rsidR="00A54C8B">
        <w:t>-a</w:t>
      </w:r>
      <w:r>
        <w:t xml:space="preserve"> (fizičkih osoba), odnosno imenovanih predstavnika redovnih članova </w:t>
      </w:r>
      <w:r w:rsidR="0012657F">
        <w:t>HGD</w:t>
      </w:r>
      <w:r w:rsidR="00A54C8B">
        <w:t>-a</w:t>
      </w:r>
      <w:r>
        <w:t xml:space="preserve"> (pravnih osoba).</w:t>
      </w:r>
      <w:r w:rsidR="00A54C8B">
        <w:t xml:space="preserve"> </w:t>
      </w:r>
    </w:p>
    <w:p w:rsidR="00CC3C90" w:rsidRDefault="00A54C8B" w:rsidP="00A54C8B">
      <w:pPr>
        <w:pStyle w:val="NormalWeb"/>
        <w:jc w:val="both"/>
      </w:pPr>
      <w:r>
        <w:t>U S</w:t>
      </w:r>
      <w:r w:rsidR="00DE4372">
        <w:t>abor</w:t>
      </w:r>
      <w:r>
        <w:t xml:space="preserve"> HGD-a članovi geodetske udruge biraju na svakih 20 članova jednog zastupnika</w:t>
      </w:r>
      <w:r w:rsidR="0075238E">
        <w:t xml:space="preserve"> po principu zaokruživanja na veći broj i to</w:t>
      </w:r>
      <w:r>
        <w:t xml:space="preserve"> na način i po postupku koji utvrdi Skupština geodetske udruge</w:t>
      </w:r>
      <w:r w:rsidR="00DE4372">
        <w:t xml:space="preserve"> članice HGD-a</w:t>
      </w:r>
      <w:r>
        <w:t>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29.</w:t>
      </w:r>
    </w:p>
    <w:p w:rsidR="00CC3C90" w:rsidRDefault="00CC3C90" w:rsidP="00CC3C90">
      <w:pPr>
        <w:pStyle w:val="NormalWeb"/>
      </w:pPr>
      <w:r>
        <w:t>S</w:t>
      </w:r>
      <w:r w:rsidR="005F6BC9">
        <w:t>abor</w:t>
      </w:r>
      <w:r>
        <w:t xml:space="preserve"> može biti redovit, izborn</w:t>
      </w:r>
      <w:r w:rsidR="005F6BC9">
        <w:t>i i izvanredni</w:t>
      </w:r>
      <w:r>
        <w:t>.</w:t>
      </w:r>
    </w:p>
    <w:p w:rsidR="00CC3C90" w:rsidRDefault="00CC3C90" w:rsidP="00CC3C90">
      <w:pPr>
        <w:pStyle w:val="NormalWeb"/>
      </w:pPr>
      <w:r>
        <w:t>S</w:t>
      </w:r>
      <w:r w:rsidR="005F6BC9">
        <w:t>abor</w:t>
      </w:r>
      <w:r>
        <w:t xml:space="preserve"> zasjeda </w:t>
      </w:r>
      <w:r w:rsidR="00CC099A">
        <w:t>jednom godišnje</w:t>
      </w:r>
      <w:r>
        <w:t>, dok se izborna sjednica</w:t>
      </w:r>
      <w:r w:rsidR="005F6BC9">
        <w:t xml:space="preserve"> Sabora HGD-a</w:t>
      </w:r>
      <w:r>
        <w:t xml:space="preserve"> u pravilu održava svake četvrte godine.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30.</w:t>
      </w:r>
    </w:p>
    <w:p w:rsidR="00CC3C90" w:rsidRDefault="00CC3C90" w:rsidP="00A54C8B">
      <w:pPr>
        <w:pStyle w:val="NormalWeb"/>
        <w:jc w:val="both"/>
      </w:pPr>
      <w:r>
        <w:t>Sjednice S</w:t>
      </w:r>
      <w:r w:rsidR="005F6BC9">
        <w:t>abora</w:t>
      </w:r>
      <w:r>
        <w:t xml:space="preserve"> saziva Predsjedništvo</w:t>
      </w:r>
      <w:r w:rsidR="00F71356">
        <w:t xml:space="preserve"> na prijedlog Predsjednika</w:t>
      </w:r>
      <w:r>
        <w:t>.</w:t>
      </w:r>
    </w:p>
    <w:p w:rsidR="00CC3C90" w:rsidRDefault="005F6BC9" w:rsidP="00A54C8B">
      <w:pPr>
        <w:pStyle w:val="NormalWeb"/>
        <w:jc w:val="both"/>
      </w:pPr>
      <w:r>
        <w:t>Sabor HGD-a</w:t>
      </w:r>
      <w:r w:rsidR="00CC3C90">
        <w:t xml:space="preserve"> </w:t>
      </w:r>
      <w:r>
        <w:t xml:space="preserve">se </w:t>
      </w:r>
      <w:r w:rsidR="00CC3C90">
        <w:t>saziva najmanje 15 dana prije održavanja sjednice pismenim pozivom koji se upućuje svim član</w:t>
      </w:r>
      <w:r w:rsidR="00A54C8B">
        <w:t>icama</w:t>
      </w:r>
      <w:r w:rsidR="00CC3C90">
        <w:t xml:space="preserve"> </w:t>
      </w:r>
      <w:r w:rsidR="0012657F">
        <w:t>HGD</w:t>
      </w:r>
      <w:r w:rsidR="00A54C8B">
        <w:t>-a koje i</w:t>
      </w:r>
      <w:r w:rsidR="00F71356">
        <w:t>men</w:t>
      </w:r>
      <w:r w:rsidR="00DE4372">
        <w:t>u</w:t>
      </w:r>
      <w:r w:rsidR="00F71356">
        <w:t>ju svoje predstavnike sukla</w:t>
      </w:r>
      <w:r w:rsidR="00A54C8B">
        <w:t xml:space="preserve">dno članku 28. </w:t>
      </w:r>
      <w:r w:rsidR="00F71356">
        <w:t>o</w:t>
      </w:r>
      <w:r w:rsidR="00A54C8B">
        <w:t>vog Statuta</w:t>
      </w:r>
      <w:r w:rsidR="00CC3C90">
        <w:t>.</w:t>
      </w:r>
    </w:p>
    <w:p w:rsidR="00CC3C90" w:rsidRDefault="00CC3C90" w:rsidP="00A54C8B">
      <w:pPr>
        <w:pStyle w:val="NormalWeb"/>
        <w:jc w:val="both"/>
      </w:pPr>
      <w:r>
        <w:t>Poziv na sjednicu sadrži prijedlog dnevnog reda sjednice, dan i mjesto održavanja sjednice.</w:t>
      </w:r>
    </w:p>
    <w:p w:rsidR="00CC3C90" w:rsidRDefault="00CC3C90" w:rsidP="00A54C8B">
      <w:pPr>
        <w:pStyle w:val="NormalWeb"/>
        <w:jc w:val="both"/>
      </w:pPr>
      <w:r>
        <w:t>S</w:t>
      </w:r>
      <w:r w:rsidR="001B02DD">
        <w:t>abor</w:t>
      </w:r>
      <w:r>
        <w:t xml:space="preserve"> otvara i vodi predsjednik do izbora Radnog predsjedništva S</w:t>
      </w:r>
      <w:r w:rsidR="001B02DD">
        <w:t>abora</w:t>
      </w:r>
      <w:r>
        <w:t xml:space="preserve"> koje ima tri člana. </w:t>
      </w:r>
    </w:p>
    <w:p w:rsidR="00CC3C90" w:rsidRDefault="00CC3C90" w:rsidP="00A54C8B">
      <w:pPr>
        <w:pStyle w:val="NormalWeb"/>
        <w:jc w:val="both"/>
      </w:pPr>
      <w:r>
        <w:t>Radno predsjedništvo bira S</w:t>
      </w:r>
      <w:r w:rsidR="001B02DD">
        <w:t>abor</w:t>
      </w:r>
      <w:r>
        <w:t xml:space="preserve"> iz svog sastava na prijedlog predsjednika prije početka rada po dnevnom redu.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31.</w:t>
      </w:r>
    </w:p>
    <w:p w:rsidR="00CC3C90" w:rsidRDefault="00CC3C90" w:rsidP="00CC3C90">
      <w:pPr>
        <w:pStyle w:val="NormalWeb"/>
      </w:pPr>
      <w:r>
        <w:t>Izvanrednu sjednicu S</w:t>
      </w:r>
      <w:r w:rsidR="001B02DD">
        <w:t>abora</w:t>
      </w:r>
      <w:r>
        <w:t xml:space="preserve"> saziva Predsjedništvo na zahtjev najmanje </w:t>
      </w:r>
      <w:r w:rsidR="001B02DD">
        <w:t>5</w:t>
      </w:r>
      <w:r>
        <w:t xml:space="preserve"> član</w:t>
      </w:r>
      <w:r w:rsidR="00A54C8B">
        <w:t>ic</w:t>
      </w:r>
      <w:r w:rsidR="001B02DD">
        <w:t>a</w:t>
      </w:r>
      <w:r>
        <w:t xml:space="preserve"> </w:t>
      </w:r>
      <w:r w:rsidR="0012657F">
        <w:t>HGD</w:t>
      </w:r>
      <w:r w:rsidR="00A54C8B">
        <w:t>-a</w:t>
      </w:r>
      <w:r>
        <w:t>, ili na zahtjev Nadzornog odbora.</w:t>
      </w:r>
    </w:p>
    <w:p w:rsidR="00CC3C90" w:rsidRDefault="00CC3C90" w:rsidP="00CC3C90">
      <w:pPr>
        <w:pStyle w:val="NormalWeb"/>
      </w:pPr>
      <w:r>
        <w:t>U svom zahtjevu za sazivanjem izvanredne sjednice predlagatelji su obvezni predložiti dnevni red.</w:t>
      </w:r>
    </w:p>
    <w:p w:rsidR="00CC3C90" w:rsidRDefault="00CC3C90" w:rsidP="00CC3C90">
      <w:pPr>
        <w:pStyle w:val="NormalWeb"/>
      </w:pPr>
      <w:r>
        <w:t>Ukoliko Predsjedništvo ne sazove S</w:t>
      </w:r>
      <w:r w:rsidR="00DE4372">
        <w:t>abor</w:t>
      </w:r>
      <w:r>
        <w:t xml:space="preserve"> na zahtjev </w:t>
      </w:r>
      <w:r w:rsidR="001B02DD">
        <w:t>5</w:t>
      </w:r>
      <w:r>
        <w:t xml:space="preserve"> član</w:t>
      </w:r>
      <w:r w:rsidR="00A54C8B">
        <w:t>ic</w:t>
      </w:r>
      <w:r w:rsidR="001B02DD">
        <w:t>a</w:t>
      </w:r>
      <w:r>
        <w:t xml:space="preserve"> ili Nadzornog odbora, mogu je sazvati predlagatelji u roku od 30 dana od dana podnošenja zahtjeva.</w:t>
      </w:r>
    </w:p>
    <w:p w:rsidR="00CC3C90" w:rsidRDefault="00CC3C90" w:rsidP="001B02DD">
      <w:pPr>
        <w:pStyle w:val="NormalWeb"/>
        <w:jc w:val="both"/>
      </w:pPr>
      <w:r>
        <w:t>Postupak sazivanja izvanredne sjednice S</w:t>
      </w:r>
      <w:r w:rsidR="001B02DD">
        <w:t>abora</w:t>
      </w:r>
      <w:r>
        <w:t xml:space="preserve"> istovjetan je postupku sazivanja redovite sjednice.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lastRenderedPageBreak/>
        <w:t>Članak 32.</w:t>
      </w:r>
    </w:p>
    <w:p w:rsidR="00CC3C90" w:rsidRDefault="00CC3C90" w:rsidP="00CC3C90">
      <w:pPr>
        <w:pStyle w:val="NormalWeb"/>
      </w:pPr>
      <w:r>
        <w:t xml:space="preserve">U slučaju isteka mandata tijelima </w:t>
      </w:r>
      <w:r w:rsidR="0012657F">
        <w:t>HGD</w:t>
      </w:r>
      <w:r w:rsidR="00DE4372">
        <w:t>-a</w:t>
      </w:r>
      <w:r>
        <w:t xml:space="preserve"> koji su ovlašteni sazvati sjednicu S</w:t>
      </w:r>
      <w:r w:rsidR="001B02DD">
        <w:t>abora</w:t>
      </w:r>
      <w:r>
        <w:t>, sjednicu S</w:t>
      </w:r>
      <w:r w:rsidR="00DE4372">
        <w:t>abora</w:t>
      </w:r>
      <w:r>
        <w:t xml:space="preserve"> saziva </w:t>
      </w:r>
      <w:r w:rsidR="00A54C8B">
        <w:t>Predsjednik HGD-a iz prethodno biranog mandata</w:t>
      </w:r>
      <w:r>
        <w:t>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33.</w:t>
      </w:r>
    </w:p>
    <w:p w:rsidR="00CC3C90" w:rsidRDefault="00CC3C90" w:rsidP="00A54C8B">
      <w:pPr>
        <w:pStyle w:val="NormalWeb"/>
        <w:jc w:val="both"/>
      </w:pPr>
      <w:r>
        <w:t>S</w:t>
      </w:r>
      <w:r w:rsidR="001B02DD">
        <w:t>abor</w:t>
      </w:r>
      <w:r>
        <w:t xml:space="preserve"> pravovaljano odlučuje ukoliko je sjednici nazočna natpolovična većina ukupnog broja članova. </w:t>
      </w:r>
    </w:p>
    <w:p w:rsidR="00CC3C90" w:rsidRDefault="00CC3C90" w:rsidP="00A54C8B">
      <w:pPr>
        <w:pStyle w:val="NormalWeb"/>
        <w:jc w:val="both"/>
      </w:pPr>
      <w:r>
        <w:t>Ako kvorum nije postignut, sjednica se odgađa za 30 minuta istekom kojih S</w:t>
      </w:r>
      <w:r w:rsidR="001B02DD">
        <w:t>abor</w:t>
      </w:r>
      <w:r>
        <w:t xml:space="preserve"> pravovaljano odlučuje ukoliko je sjednici nazočno najmanje </w:t>
      </w:r>
      <w:r w:rsidR="00CC099A">
        <w:t>50%</w:t>
      </w:r>
      <w:r>
        <w:t xml:space="preserve"> članova.</w:t>
      </w:r>
    </w:p>
    <w:p w:rsidR="00CC3C90" w:rsidRDefault="00CC3C90" w:rsidP="00A54C8B">
      <w:pPr>
        <w:pStyle w:val="NormalWeb"/>
        <w:jc w:val="both"/>
      </w:pPr>
      <w:r>
        <w:t>S</w:t>
      </w:r>
      <w:r w:rsidR="001B02DD">
        <w:t>abor</w:t>
      </w:r>
      <w:r>
        <w:t xml:space="preserve"> donosi odluke većinom glasova nazočnih članova.</w:t>
      </w:r>
    </w:p>
    <w:p w:rsidR="00CC3C90" w:rsidRDefault="00CC3C90" w:rsidP="00A54C8B">
      <w:pPr>
        <w:pStyle w:val="NormalWeb"/>
        <w:jc w:val="both"/>
      </w:pPr>
      <w:r>
        <w:t>Ključne odluke iz prethodnog stavka ovog članka su sljedeće:</w:t>
      </w:r>
    </w:p>
    <w:p w:rsidR="00F71356" w:rsidRDefault="00CC3C90" w:rsidP="00F71356">
      <w:pPr>
        <w:pStyle w:val="NormalWeb"/>
        <w:numPr>
          <w:ilvl w:val="0"/>
          <w:numId w:val="19"/>
        </w:numPr>
      </w:pPr>
      <w:r>
        <w:t>odluke kojima se donosi, mijenja ili dopunjuje Statut,</w:t>
      </w:r>
    </w:p>
    <w:p w:rsidR="00F71356" w:rsidRDefault="00CC3C90" w:rsidP="00F71356">
      <w:pPr>
        <w:pStyle w:val="NormalWeb"/>
        <w:numPr>
          <w:ilvl w:val="0"/>
          <w:numId w:val="19"/>
        </w:numPr>
      </w:pPr>
      <w:r>
        <w:t xml:space="preserve">odluke kojima se biraju tijela </w:t>
      </w:r>
      <w:r w:rsidR="0012657F">
        <w:t>HGD</w:t>
      </w:r>
      <w:r w:rsidR="00DE4372">
        <w:t>-a</w:t>
      </w:r>
      <w:r>
        <w:t>,</w:t>
      </w:r>
    </w:p>
    <w:p w:rsidR="00F71356" w:rsidRDefault="00CC3C90" w:rsidP="00F71356">
      <w:pPr>
        <w:pStyle w:val="NormalWeb"/>
        <w:numPr>
          <w:ilvl w:val="0"/>
          <w:numId w:val="19"/>
        </w:numPr>
      </w:pPr>
      <w:r>
        <w:t xml:space="preserve">odluke kojima se utvrđuju ciljevi, politika iz djelokruga rada </w:t>
      </w:r>
      <w:r w:rsidR="0012657F">
        <w:t>HGD</w:t>
      </w:r>
      <w:r>
        <w:t>-a,</w:t>
      </w:r>
    </w:p>
    <w:p w:rsidR="00F71356" w:rsidRDefault="00CC3C90" w:rsidP="00F71356">
      <w:pPr>
        <w:pStyle w:val="NormalWeb"/>
        <w:numPr>
          <w:ilvl w:val="0"/>
          <w:numId w:val="19"/>
        </w:numPr>
      </w:pPr>
      <w:r>
        <w:t>odluke kojima se odlučuje o opozivu članova s izbornih dužnosti,</w:t>
      </w:r>
    </w:p>
    <w:p w:rsidR="00CC3C90" w:rsidRDefault="00CC3C90" w:rsidP="00F71356">
      <w:pPr>
        <w:pStyle w:val="NormalWeb"/>
        <w:numPr>
          <w:ilvl w:val="0"/>
          <w:numId w:val="19"/>
        </w:numPr>
      </w:pPr>
      <w:r>
        <w:t xml:space="preserve">odluka kojoma se odlučuje o prestanku postojanja </w:t>
      </w:r>
      <w:r w:rsidR="0012657F">
        <w:t>HGD</w:t>
      </w:r>
      <w:r w:rsidR="00DE4372">
        <w:t>-a</w:t>
      </w:r>
      <w:r>
        <w:t>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34.</w:t>
      </w:r>
    </w:p>
    <w:p w:rsidR="00CC3C90" w:rsidRDefault="00CC3C90" w:rsidP="00F71356">
      <w:pPr>
        <w:pStyle w:val="NormalWeb"/>
        <w:jc w:val="both"/>
      </w:pPr>
      <w:r>
        <w:t>Glasanje na sjednicama je javno, osim ako S</w:t>
      </w:r>
      <w:r w:rsidR="00F72D0D">
        <w:t>abor</w:t>
      </w:r>
      <w:r>
        <w:t xml:space="preserve"> ne odluči da se o pojedinim pitanjima glasa tajno.</w:t>
      </w:r>
    </w:p>
    <w:p w:rsidR="00CC3C90" w:rsidRDefault="00CC3C90" w:rsidP="00F71356">
      <w:pPr>
        <w:pStyle w:val="NormalWeb"/>
        <w:jc w:val="both"/>
      </w:pPr>
      <w:r>
        <w:t>O radu S</w:t>
      </w:r>
      <w:r w:rsidR="00F72D0D">
        <w:t>abora</w:t>
      </w:r>
      <w:r>
        <w:t xml:space="preserve"> vodi se zapisnik u koji se unose sve odluke i zaključci S</w:t>
      </w:r>
      <w:r w:rsidR="00F72D0D">
        <w:t>abora</w:t>
      </w:r>
      <w:r>
        <w:t xml:space="preserve">. </w:t>
      </w:r>
    </w:p>
    <w:p w:rsidR="00CC3C90" w:rsidRDefault="00CC3C90" w:rsidP="00F71356">
      <w:pPr>
        <w:pStyle w:val="NormalWeb"/>
        <w:jc w:val="both"/>
      </w:pPr>
      <w:r>
        <w:t>Zapisnik potpisuju zapisničar i dva ovjerovitelja zapisnika koji se biraju na početku rada S</w:t>
      </w:r>
      <w:r w:rsidR="00F72D0D">
        <w:t>abora</w:t>
      </w:r>
      <w:r>
        <w:t>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35.</w:t>
      </w:r>
    </w:p>
    <w:p w:rsidR="00CC3C90" w:rsidRDefault="00CC3C90" w:rsidP="00CC3C90">
      <w:pPr>
        <w:pStyle w:val="NormalWeb"/>
      </w:pPr>
      <w:r>
        <w:t>Nadležnosti S</w:t>
      </w:r>
      <w:r w:rsidR="00F72D0D">
        <w:t>abora</w:t>
      </w:r>
      <w:r>
        <w:t xml:space="preserve"> su:</w:t>
      </w:r>
    </w:p>
    <w:p w:rsidR="00F71356" w:rsidRDefault="00CC3C90" w:rsidP="00F71356">
      <w:pPr>
        <w:pStyle w:val="NormalWeb"/>
        <w:numPr>
          <w:ilvl w:val="0"/>
          <w:numId w:val="21"/>
        </w:numPr>
      </w:pPr>
      <w:r>
        <w:t xml:space="preserve">usvajanje Statuta </w:t>
      </w:r>
      <w:r w:rsidR="0012657F">
        <w:t>HGD</w:t>
      </w:r>
      <w:r w:rsidR="00DE4372">
        <w:t>-a</w:t>
      </w:r>
      <w:r>
        <w:t>, njegovih izmjena i dopuna,</w:t>
      </w:r>
    </w:p>
    <w:p w:rsidR="00F71356" w:rsidRDefault="00CC3C90" w:rsidP="00F71356">
      <w:pPr>
        <w:pStyle w:val="NormalWeb"/>
        <w:numPr>
          <w:ilvl w:val="0"/>
          <w:numId w:val="21"/>
        </w:numPr>
      </w:pPr>
      <w:r>
        <w:t xml:space="preserve">utvrđivanje jedinstvene politike o obavljanju poslova iz djelokruga rada </w:t>
      </w:r>
      <w:r w:rsidR="0012657F">
        <w:t>HGD</w:t>
      </w:r>
      <w:r>
        <w:t>-a,</w:t>
      </w:r>
    </w:p>
    <w:p w:rsidR="00F71356" w:rsidRDefault="00CC3C90" w:rsidP="00F71356">
      <w:pPr>
        <w:pStyle w:val="NormalWeb"/>
        <w:numPr>
          <w:ilvl w:val="0"/>
          <w:numId w:val="21"/>
        </w:numPr>
      </w:pPr>
      <w:r>
        <w:t>donošenje odluk</w:t>
      </w:r>
      <w:r w:rsidR="00DE4372">
        <w:t>e</w:t>
      </w:r>
      <w:r>
        <w:t xml:space="preserve"> o statu</w:t>
      </w:r>
      <w:r w:rsidR="00DE4372">
        <w:t>tarnim</w:t>
      </w:r>
      <w:r>
        <w:t xml:space="preserve"> pitanjima,</w:t>
      </w:r>
    </w:p>
    <w:p w:rsidR="00F71356" w:rsidRDefault="00CC3C90" w:rsidP="00F71356">
      <w:pPr>
        <w:pStyle w:val="NormalWeb"/>
        <w:numPr>
          <w:ilvl w:val="0"/>
          <w:numId w:val="21"/>
        </w:numPr>
      </w:pPr>
      <w:r>
        <w:t>donošenje odluke o udruživanju u saveze, zajednice, mreže i druge oblike povezivanja udruga,</w:t>
      </w:r>
    </w:p>
    <w:p w:rsidR="00F71356" w:rsidRDefault="00CC3C90" w:rsidP="00F71356">
      <w:pPr>
        <w:pStyle w:val="NormalWeb"/>
        <w:numPr>
          <w:ilvl w:val="0"/>
          <w:numId w:val="21"/>
        </w:numPr>
      </w:pPr>
      <w:r>
        <w:t xml:space="preserve">donošenje odluke o promjeni ciljeva i djelatnosti, gospodarskih djelatnosti, prestanku rada i raspodjeli preostale imovine </w:t>
      </w:r>
      <w:r w:rsidR="0012657F">
        <w:t>HGD</w:t>
      </w:r>
      <w:r w:rsidR="00DE4372">
        <w:t>-a</w:t>
      </w:r>
      <w:r>
        <w:t>,</w:t>
      </w:r>
    </w:p>
    <w:p w:rsidR="00F71356" w:rsidRDefault="00CC3C90" w:rsidP="00F71356">
      <w:pPr>
        <w:pStyle w:val="NormalWeb"/>
        <w:numPr>
          <w:ilvl w:val="0"/>
          <w:numId w:val="21"/>
        </w:numPr>
      </w:pPr>
      <w:r>
        <w:t xml:space="preserve">razmatranje i usvajanje izvješća Predsjedništva i drugih tijela </w:t>
      </w:r>
      <w:r w:rsidR="0012657F">
        <w:t>HGD</w:t>
      </w:r>
      <w:r>
        <w:t>-a koje bira S</w:t>
      </w:r>
      <w:r w:rsidR="00DE4372">
        <w:t>abor</w:t>
      </w:r>
      <w:r>
        <w:t>,</w:t>
      </w:r>
    </w:p>
    <w:p w:rsidR="00F71356" w:rsidRDefault="00CC3C90" w:rsidP="00F71356">
      <w:pPr>
        <w:pStyle w:val="NormalWeb"/>
        <w:numPr>
          <w:ilvl w:val="0"/>
          <w:numId w:val="21"/>
        </w:numPr>
      </w:pPr>
      <w:r>
        <w:t>biranje i razrješavanje predsjednika, dopredsjednika, tajnika i ostalih članova Predsjedništva,</w:t>
      </w:r>
    </w:p>
    <w:p w:rsidR="00F71356" w:rsidRDefault="00CC3C90" w:rsidP="00F71356">
      <w:pPr>
        <w:pStyle w:val="NormalWeb"/>
        <w:numPr>
          <w:ilvl w:val="0"/>
          <w:numId w:val="21"/>
        </w:numPr>
      </w:pPr>
      <w:r>
        <w:t>biranje i razrješavanje članova Nadzornog odbora,</w:t>
      </w:r>
    </w:p>
    <w:p w:rsidR="00F71356" w:rsidRDefault="00CC3C90" w:rsidP="00F71356">
      <w:pPr>
        <w:pStyle w:val="NormalWeb"/>
        <w:numPr>
          <w:ilvl w:val="0"/>
          <w:numId w:val="21"/>
        </w:numPr>
      </w:pPr>
      <w:r>
        <w:t>biranje i razrješavanja članova Suda časti,</w:t>
      </w:r>
    </w:p>
    <w:p w:rsidR="00F71356" w:rsidRDefault="00CC3C90" w:rsidP="00F71356">
      <w:pPr>
        <w:pStyle w:val="NormalWeb"/>
        <w:numPr>
          <w:ilvl w:val="0"/>
          <w:numId w:val="21"/>
        </w:numPr>
      </w:pPr>
      <w:r>
        <w:lastRenderedPageBreak/>
        <w:t xml:space="preserve">biranje i razrješavanje likvidatora </w:t>
      </w:r>
      <w:r w:rsidR="0012657F">
        <w:t>HGD</w:t>
      </w:r>
      <w:r w:rsidR="00DE4372">
        <w:t>-a</w:t>
      </w:r>
      <w:r>
        <w:t>,</w:t>
      </w:r>
    </w:p>
    <w:p w:rsidR="00CC3C90" w:rsidRDefault="00CC3C90" w:rsidP="00F71356">
      <w:pPr>
        <w:pStyle w:val="NormalWeb"/>
        <w:numPr>
          <w:ilvl w:val="0"/>
          <w:numId w:val="21"/>
        </w:numPr>
      </w:pPr>
      <w:r>
        <w:t xml:space="preserve">odlučivanje o drugim pitanjima za koja ovim Statutom nije utvrđena nadležnost drugih tijela </w:t>
      </w:r>
      <w:r w:rsidR="0012657F">
        <w:t>HGD</w:t>
      </w:r>
      <w:r w:rsidR="00DE4372">
        <w:t>-a</w:t>
      </w:r>
      <w:r>
        <w:t>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6.3. Predsjedništvo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36.</w:t>
      </w:r>
    </w:p>
    <w:p w:rsidR="00CC3C90" w:rsidRDefault="00CC3C90" w:rsidP="00F71356">
      <w:pPr>
        <w:pStyle w:val="NormalWeb"/>
        <w:jc w:val="both"/>
      </w:pPr>
      <w:r>
        <w:t xml:space="preserve">Predsjedništvo je izvršno tijelo </w:t>
      </w:r>
      <w:r w:rsidR="0012657F">
        <w:t>HGD</w:t>
      </w:r>
      <w:r>
        <w:t xml:space="preserve"> koje obavlja poslove u razdoblju između zasjedanja S</w:t>
      </w:r>
      <w:r w:rsidR="00F72D0D">
        <w:t>abora</w:t>
      </w:r>
      <w:r>
        <w:t>.</w:t>
      </w:r>
    </w:p>
    <w:p w:rsidR="00CC3C90" w:rsidRDefault="00CC3C90" w:rsidP="00F71356">
      <w:pPr>
        <w:pStyle w:val="NormalWeb"/>
        <w:jc w:val="both"/>
      </w:pPr>
      <w:r>
        <w:t xml:space="preserve">Članove Predsjedništva </w:t>
      </w:r>
      <w:r w:rsidR="005825FB">
        <w:t>čine predsjednik, zamjenik predsjedn</w:t>
      </w:r>
      <w:r w:rsidR="00550BDC">
        <w:t>ika</w:t>
      </w:r>
      <w:r w:rsidR="00A3282C">
        <w:t xml:space="preserve">, </w:t>
      </w:r>
      <w:r w:rsidR="00B44D78">
        <w:t xml:space="preserve">glavni urednik Geodetskog lista, </w:t>
      </w:r>
      <w:r w:rsidR="005825FB">
        <w:t>predsjednici geodetskih udruga</w:t>
      </w:r>
      <w:r w:rsidR="00A3282C">
        <w:t xml:space="preserve"> i predstavnici pravnih osoba</w:t>
      </w:r>
      <w:r w:rsidR="005825FB">
        <w:t>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37.</w:t>
      </w:r>
    </w:p>
    <w:p w:rsidR="00CC3C90" w:rsidRDefault="00CC3C90" w:rsidP="00CC3C90">
      <w:pPr>
        <w:pStyle w:val="NormalWeb"/>
      </w:pPr>
      <w:r>
        <w:t xml:space="preserve">Mandat članova Predsjedništva traje četiri godine, s mogućnošću ponovnog izbora. 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38.</w:t>
      </w:r>
    </w:p>
    <w:p w:rsidR="00CC3C90" w:rsidRDefault="00CC3C90" w:rsidP="005825FB">
      <w:pPr>
        <w:pStyle w:val="NormalWeb"/>
        <w:jc w:val="both"/>
      </w:pPr>
      <w:r>
        <w:t xml:space="preserve">Predsjedništvo redovito zasjeda </w:t>
      </w:r>
      <w:r w:rsidR="005825FB">
        <w:t xml:space="preserve">najmanje </w:t>
      </w:r>
      <w:r>
        <w:t xml:space="preserve">jednom </w:t>
      </w:r>
      <w:r w:rsidR="005825FB">
        <w:t>godišnje</w:t>
      </w:r>
      <w:r>
        <w:t xml:space="preserve">. </w:t>
      </w:r>
    </w:p>
    <w:p w:rsidR="00CC3C90" w:rsidRDefault="00CC3C90" w:rsidP="005825FB">
      <w:pPr>
        <w:pStyle w:val="NormalWeb"/>
        <w:jc w:val="both"/>
      </w:pPr>
      <w:r>
        <w:t xml:space="preserve">Sjednicu Predsjedništva saziva i vodi Predsjednik, a u slučaju njegove spriječenosti </w:t>
      </w:r>
      <w:r w:rsidR="00F72D0D">
        <w:t>Z</w:t>
      </w:r>
      <w:r w:rsidR="005825FB">
        <w:t xml:space="preserve">amjenik </w:t>
      </w:r>
      <w:r>
        <w:t>predsjednik</w:t>
      </w:r>
      <w:r w:rsidR="005825FB">
        <w:t>a</w:t>
      </w:r>
      <w:r>
        <w:t>.</w:t>
      </w:r>
    </w:p>
    <w:p w:rsidR="00CC3C90" w:rsidRDefault="00CC3C90" w:rsidP="005825FB">
      <w:pPr>
        <w:pStyle w:val="NormalWeb"/>
        <w:jc w:val="both"/>
      </w:pPr>
      <w:r>
        <w:t>Sjednica Predsjedništva se saziva najmanje sedam dana prije održavanje sjednice u pravilu elektroničkim putem ili pismenim pozivom koji se upućuje svim članovima Predsjedništva.</w:t>
      </w:r>
    </w:p>
    <w:p w:rsidR="00CC3C90" w:rsidRDefault="00CC3C90" w:rsidP="005825FB">
      <w:pPr>
        <w:pStyle w:val="NormalWeb"/>
        <w:jc w:val="both"/>
      </w:pPr>
      <w:r>
        <w:t>Poziv na sjednicu sadrži prijedlog dnevnog reda, dan i mjesto održavanja sjednice.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39.</w:t>
      </w:r>
    </w:p>
    <w:p w:rsidR="00CC3C90" w:rsidRDefault="00CC3C90" w:rsidP="005825FB">
      <w:pPr>
        <w:pStyle w:val="NormalWeb"/>
        <w:jc w:val="both"/>
      </w:pPr>
      <w:r>
        <w:t>Predsjednik je dužan sazvati izvanrednu sjednicu Predsjedništva na obrazloženi zahtjev pojedinog radnog tijela (komisije) ili najmanje p</w:t>
      </w:r>
      <w:r w:rsidR="005825FB">
        <w:t>olovica</w:t>
      </w:r>
      <w:r>
        <w:t xml:space="preserve"> članova Predsjedništva. </w:t>
      </w:r>
    </w:p>
    <w:p w:rsidR="00CC3C90" w:rsidRDefault="00CC3C90" w:rsidP="005825FB">
      <w:pPr>
        <w:pStyle w:val="NormalWeb"/>
        <w:jc w:val="both"/>
      </w:pPr>
      <w:r>
        <w:t>Ukoliko Predsjednik ne sazove izvanrednu sjednicu u roku od 15 dana od dana dostave zahtjeva iz prethodnog stavka, mogu je sazvati predlagatelji.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40.</w:t>
      </w:r>
    </w:p>
    <w:p w:rsidR="00CC3C90" w:rsidRDefault="00CC3C90" w:rsidP="005825FB">
      <w:pPr>
        <w:pStyle w:val="NormalWeb"/>
        <w:jc w:val="both"/>
      </w:pPr>
      <w:r>
        <w:t>Sjednica Predsjedništva može se održati ako je nazočna većina članova Predsjedništva.</w:t>
      </w:r>
    </w:p>
    <w:p w:rsidR="00CC3C90" w:rsidRDefault="00CC3C90" w:rsidP="005825FB">
      <w:pPr>
        <w:pStyle w:val="NormalWeb"/>
        <w:jc w:val="both"/>
      </w:pPr>
      <w:r>
        <w:t>Sjednica Predsjedništva može se održati i elektroničkim putem ako se članovi Predsjedništva izjasne da se točkama dnevnog reda ne treba provesti rasprava, već da mogu odlučivati temeljem pripremljenog materijala i kada to opravdava hitnost donošenja odluke.</w:t>
      </w:r>
    </w:p>
    <w:p w:rsidR="00CC3C90" w:rsidRDefault="00CC3C90" w:rsidP="005825FB">
      <w:pPr>
        <w:pStyle w:val="NormalWeb"/>
        <w:jc w:val="both"/>
      </w:pPr>
      <w:r>
        <w:t xml:space="preserve">Odluke se na sjednici koja je održana elektroničkim putem verificiraju se </w:t>
      </w:r>
      <w:r w:rsidR="00B44D78">
        <w:t>u</w:t>
      </w:r>
      <w:r>
        <w:t xml:space="preserve"> zapisnik</w:t>
      </w:r>
      <w:r w:rsidR="00B44D78">
        <w:t>u</w:t>
      </w:r>
      <w:r>
        <w:t xml:space="preserve"> na prvoj idućoj sjednici.</w:t>
      </w:r>
    </w:p>
    <w:p w:rsidR="00CC3C90" w:rsidRDefault="00CC3C90" w:rsidP="005825FB">
      <w:pPr>
        <w:pStyle w:val="NormalWeb"/>
        <w:jc w:val="both"/>
      </w:pPr>
      <w:r>
        <w:t>Predsjedništvo odlučuje većinom glasova nazočnih članova.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lastRenderedPageBreak/>
        <w:t>Članak 41.</w:t>
      </w:r>
    </w:p>
    <w:p w:rsidR="00CC3C90" w:rsidRDefault="00CC3C90" w:rsidP="00CC3C90">
      <w:pPr>
        <w:pStyle w:val="NormalWeb"/>
      </w:pPr>
      <w:r>
        <w:t>Predsjedništvo obavlja sljedeće poslove:</w:t>
      </w:r>
    </w:p>
    <w:p w:rsidR="005825FB" w:rsidRDefault="00CC3C90" w:rsidP="005825FB">
      <w:pPr>
        <w:pStyle w:val="NormalWeb"/>
        <w:numPr>
          <w:ilvl w:val="0"/>
          <w:numId w:val="23"/>
        </w:numPr>
      </w:pPr>
      <w:r>
        <w:t>provodi odluke i smjernice S</w:t>
      </w:r>
      <w:r w:rsidR="00B44D78">
        <w:t>abora</w:t>
      </w:r>
      <w:r>
        <w:t>, te zadatke koje mu je povjeri</w:t>
      </w:r>
      <w:r w:rsidR="00B44D78">
        <w:t>o</w:t>
      </w:r>
      <w:r>
        <w:t xml:space="preserve"> S</w:t>
      </w:r>
      <w:r w:rsidR="00B44D78">
        <w:t>abor</w:t>
      </w:r>
      <w:r>
        <w:t>,</w:t>
      </w:r>
    </w:p>
    <w:p w:rsidR="005825FB" w:rsidRDefault="00CC3C90" w:rsidP="005825FB">
      <w:pPr>
        <w:pStyle w:val="NormalWeb"/>
        <w:numPr>
          <w:ilvl w:val="0"/>
          <w:numId w:val="23"/>
        </w:numPr>
      </w:pPr>
      <w:r>
        <w:t>utvrđuje prijedlog Statuta te prijedlog njegovih izmjena i dopuna,</w:t>
      </w:r>
    </w:p>
    <w:p w:rsidR="005825FB" w:rsidRDefault="00CC3C90" w:rsidP="005825FB">
      <w:pPr>
        <w:pStyle w:val="NormalWeb"/>
        <w:numPr>
          <w:ilvl w:val="0"/>
          <w:numId w:val="23"/>
        </w:numPr>
      </w:pPr>
      <w:r>
        <w:t xml:space="preserve">utvrđuje prijedlog drugih općih akata </w:t>
      </w:r>
      <w:r w:rsidR="0012657F">
        <w:t>HGD</w:t>
      </w:r>
      <w:r w:rsidR="005825FB">
        <w:t>-a</w:t>
      </w:r>
      <w:r>
        <w:t>, te njihovih izmjena i dopuna,</w:t>
      </w:r>
    </w:p>
    <w:p w:rsidR="005825FB" w:rsidRDefault="00CC3C90" w:rsidP="005825FB">
      <w:pPr>
        <w:pStyle w:val="NormalWeb"/>
        <w:numPr>
          <w:ilvl w:val="0"/>
          <w:numId w:val="23"/>
        </w:numPr>
      </w:pPr>
      <w:r>
        <w:t>prati ostvarivanje utvrđene politike,</w:t>
      </w:r>
    </w:p>
    <w:p w:rsidR="005825FB" w:rsidRDefault="00CC3C90" w:rsidP="005825FB">
      <w:pPr>
        <w:pStyle w:val="NormalWeb"/>
        <w:numPr>
          <w:ilvl w:val="0"/>
          <w:numId w:val="23"/>
        </w:numPr>
      </w:pPr>
      <w:r>
        <w:t xml:space="preserve">razmatra problematiku </w:t>
      </w:r>
      <w:r w:rsidR="0012657F">
        <w:t>HGD</w:t>
      </w:r>
      <w:r>
        <w:t>-a te poduzima odgovarajuće mjere,</w:t>
      </w:r>
    </w:p>
    <w:p w:rsidR="005825FB" w:rsidRDefault="00CC3C90" w:rsidP="005825FB">
      <w:pPr>
        <w:pStyle w:val="NormalWeb"/>
        <w:numPr>
          <w:ilvl w:val="0"/>
          <w:numId w:val="23"/>
        </w:numPr>
      </w:pPr>
      <w:r>
        <w:t>priprema prijedloge planova i programa rada,</w:t>
      </w:r>
    </w:p>
    <w:p w:rsidR="005825FB" w:rsidRDefault="00CC3C90" w:rsidP="005825FB">
      <w:pPr>
        <w:pStyle w:val="NormalWeb"/>
        <w:numPr>
          <w:ilvl w:val="0"/>
          <w:numId w:val="23"/>
        </w:numPr>
      </w:pPr>
      <w:r>
        <w:t>predlaže godišnji financijski plan, donosi periodične obračune i završni račun te prihvaća periodične i završne račune,</w:t>
      </w:r>
    </w:p>
    <w:p w:rsidR="00483152" w:rsidRDefault="00483152" w:rsidP="005825FB">
      <w:pPr>
        <w:pStyle w:val="NormalWeb"/>
        <w:numPr>
          <w:ilvl w:val="0"/>
          <w:numId w:val="23"/>
        </w:numPr>
      </w:pPr>
      <w:r>
        <w:t>bira Urednički odbor Geodetskog lista te imenuje glavnog urednika</w:t>
      </w:r>
      <w:r w:rsidR="00807B48">
        <w:t>, zamjenika glavnog urednika i tehničkog urednika</w:t>
      </w:r>
      <w:r>
        <w:t>,</w:t>
      </w:r>
    </w:p>
    <w:p w:rsidR="005825FB" w:rsidRDefault="00CC3C90" w:rsidP="005825FB">
      <w:pPr>
        <w:pStyle w:val="NormalWeb"/>
        <w:numPr>
          <w:ilvl w:val="0"/>
          <w:numId w:val="23"/>
        </w:numPr>
      </w:pPr>
      <w:r>
        <w:t>donosi odluku o uporabi eventualnoga viška prihoda nad rashodima,</w:t>
      </w:r>
    </w:p>
    <w:p w:rsidR="005825FB" w:rsidRDefault="00CC3C90" w:rsidP="005825FB">
      <w:pPr>
        <w:pStyle w:val="NormalWeb"/>
        <w:numPr>
          <w:ilvl w:val="0"/>
          <w:numId w:val="23"/>
        </w:numPr>
      </w:pPr>
      <w:r>
        <w:t>odlučuje o zah</w:t>
      </w:r>
      <w:r w:rsidR="00B44D78">
        <w:t>t</w:t>
      </w:r>
      <w:r>
        <w:t>jevu za prij</w:t>
      </w:r>
      <w:r w:rsidR="00B44D78">
        <w:t>a</w:t>
      </w:r>
      <w:r>
        <w:t>m</w:t>
      </w:r>
      <w:r w:rsidR="00F72D0D">
        <w:t xml:space="preserve"> u</w:t>
      </w:r>
      <w:r>
        <w:t xml:space="preserve"> članstv</w:t>
      </w:r>
      <w:r w:rsidR="00F72D0D">
        <w:t>o</w:t>
      </w:r>
      <w:r>
        <w:t>,</w:t>
      </w:r>
    </w:p>
    <w:p w:rsidR="00483152" w:rsidRDefault="00483152" w:rsidP="005825FB">
      <w:pPr>
        <w:pStyle w:val="NormalWeb"/>
        <w:numPr>
          <w:ilvl w:val="0"/>
          <w:numId w:val="23"/>
        </w:numPr>
      </w:pPr>
      <w:r>
        <w:t>bira tajnika HGD-a,</w:t>
      </w:r>
    </w:p>
    <w:p w:rsidR="005825FB" w:rsidRDefault="00CC3C90" w:rsidP="005825FB">
      <w:pPr>
        <w:pStyle w:val="NormalWeb"/>
        <w:numPr>
          <w:ilvl w:val="0"/>
          <w:numId w:val="23"/>
        </w:numPr>
      </w:pPr>
      <w:r>
        <w:t>odlučuje o isključenju iz članstva zbog neplaćanja članarine,</w:t>
      </w:r>
    </w:p>
    <w:p w:rsidR="005825FB" w:rsidRDefault="00CC3C90" w:rsidP="005825FB">
      <w:pPr>
        <w:pStyle w:val="NormalWeb"/>
        <w:numPr>
          <w:ilvl w:val="0"/>
          <w:numId w:val="23"/>
        </w:numPr>
      </w:pPr>
      <w:r>
        <w:t>odlučuje o mjestu i datumu održavanja S</w:t>
      </w:r>
      <w:r w:rsidR="00F72D0D">
        <w:t>abora</w:t>
      </w:r>
      <w:r>
        <w:t>,</w:t>
      </w:r>
    </w:p>
    <w:p w:rsidR="005825FB" w:rsidRDefault="00F72D0D" w:rsidP="005825FB">
      <w:pPr>
        <w:pStyle w:val="NormalWeb"/>
        <w:numPr>
          <w:ilvl w:val="0"/>
          <w:numId w:val="23"/>
        </w:numPr>
      </w:pPr>
      <w:r>
        <w:t xml:space="preserve">na prijedlog Predsjednika </w:t>
      </w:r>
      <w:r w:rsidR="00CC3C90">
        <w:t xml:space="preserve">utvrđuje prijedloge za priznanja članicama </w:t>
      </w:r>
      <w:r w:rsidR="0012657F">
        <w:t>HGD</w:t>
      </w:r>
      <w:r w:rsidR="00CC3C90">
        <w:t>-a,</w:t>
      </w:r>
    </w:p>
    <w:p w:rsidR="005825FB" w:rsidRDefault="00CC3C90" w:rsidP="005825FB">
      <w:pPr>
        <w:pStyle w:val="NormalWeb"/>
        <w:numPr>
          <w:ilvl w:val="0"/>
          <w:numId w:val="23"/>
        </w:numPr>
      </w:pPr>
      <w:r>
        <w:t>donosi odluku o visini godišnje članarine,</w:t>
      </w:r>
    </w:p>
    <w:p w:rsidR="005825FB" w:rsidRDefault="00CC3C90" w:rsidP="005825FB">
      <w:pPr>
        <w:pStyle w:val="NormalWeb"/>
        <w:numPr>
          <w:ilvl w:val="0"/>
          <w:numId w:val="23"/>
        </w:numPr>
      </w:pPr>
      <w:r>
        <w:t xml:space="preserve">imenuje </w:t>
      </w:r>
      <w:r w:rsidR="00F72D0D">
        <w:t>Povjerenstva</w:t>
      </w:r>
      <w:r>
        <w:t xml:space="preserve"> za određene stručne ili društvene zadatke,</w:t>
      </w:r>
    </w:p>
    <w:p w:rsidR="005825FB" w:rsidRDefault="00CC3C90" w:rsidP="005825FB">
      <w:pPr>
        <w:pStyle w:val="NormalWeb"/>
        <w:numPr>
          <w:ilvl w:val="0"/>
          <w:numId w:val="23"/>
        </w:numPr>
      </w:pPr>
      <w:r>
        <w:t>ocjenjuje rad nositelja pojedinih dužnosti,</w:t>
      </w:r>
    </w:p>
    <w:p w:rsidR="005825FB" w:rsidRDefault="00CC3C90" w:rsidP="005825FB">
      <w:pPr>
        <w:pStyle w:val="NormalWeb"/>
        <w:numPr>
          <w:ilvl w:val="0"/>
          <w:numId w:val="23"/>
        </w:numPr>
      </w:pPr>
      <w:r>
        <w:t xml:space="preserve">brine o radu stručne pomoćne službe </w:t>
      </w:r>
      <w:r w:rsidR="0012657F">
        <w:t>HGD</w:t>
      </w:r>
      <w:r>
        <w:t>-a,</w:t>
      </w:r>
    </w:p>
    <w:p w:rsidR="00F72D0D" w:rsidRDefault="00CC3C90" w:rsidP="005825FB">
      <w:pPr>
        <w:pStyle w:val="NormalWeb"/>
        <w:numPr>
          <w:ilvl w:val="0"/>
          <w:numId w:val="23"/>
        </w:numPr>
      </w:pPr>
      <w:r>
        <w:t>predlaže imenovanje članova Nadzornog odbora, Suda časti, likvidatora</w:t>
      </w:r>
      <w:r w:rsidR="00F72D0D">
        <w:t>,</w:t>
      </w:r>
    </w:p>
    <w:p w:rsidR="005825FB" w:rsidRDefault="00CC3C90" w:rsidP="005825FB">
      <w:pPr>
        <w:pStyle w:val="NormalWeb"/>
        <w:numPr>
          <w:ilvl w:val="0"/>
          <w:numId w:val="23"/>
        </w:numPr>
      </w:pPr>
      <w:r>
        <w:t xml:space="preserve">imenuje predstavnike </w:t>
      </w:r>
      <w:r w:rsidR="0012657F">
        <w:t>HGD</w:t>
      </w:r>
      <w:r w:rsidR="00B44D78">
        <w:t>-a</w:t>
      </w:r>
      <w:r>
        <w:t xml:space="preserve"> iz redova članstva </w:t>
      </w:r>
      <w:r w:rsidR="0012657F">
        <w:t>HGD</w:t>
      </w:r>
      <w:r w:rsidR="00B44D78">
        <w:t>-a</w:t>
      </w:r>
      <w:r>
        <w:t xml:space="preserve"> u Skupštinu </w:t>
      </w:r>
      <w:r w:rsidR="005825FB">
        <w:t>HIS-a</w:t>
      </w:r>
      <w:r>
        <w:t>, sukladno odredbama Statuta H</w:t>
      </w:r>
      <w:r w:rsidR="005825FB">
        <w:t>I</w:t>
      </w:r>
      <w:r>
        <w:t>S</w:t>
      </w:r>
      <w:r w:rsidR="005825FB">
        <w:t>-a</w:t>
      </w:r>
      <w:r>
        <w:t>,</w:t>
      </w:r>
    </w:p>
    <w:p w:rsidR="005825FB" w:rsidRDefault="00CC3C90" w:rsidP="005825FB">
      <w:pPr>
        <w:pStyle w:val="NormalWeb"/>
        <w:numPr>
          <w:ilvl w:val="0"/>
          <w:numId w:val="23"/>
        </w:numPr>
      </w:pPr>
      <w:r>
        <w:t>imenuje kandidata za Predsjedništvo H</w:t>
      </w:r>
      <w:r w:rsidR="005825FB">
        <w:t>I</w:t>
      </w:r>
      <w:r>
        <w:t>S</w:t>
      </w:r>
      <w:r w:rsidR="005825FB">
        <w:t>-a</w:t>
      </w:r>
      <w:r>
        <w:t xml:space="preserve"> iz redova članstva </w:t>
      </w:r>
      <w:r w:rsidR="0012657F">
        <w:t>HGD</w:t>
      </w:r>
      <w:r w:rsidR="005825FB">
        <w:t>-a</w:t>
      </w:r>
      <w:r>
        <w:t>, sukladno odredbama Statuta H</w:t>
      </w:r>
      <w:r w:rsidR="005825FB">
        <w:t>I</w:t>
      </w:r>
      <w:r>
        <w:t>S</w:t>
      </w:r>
      <w:r w:rsidR="005825FB">
        <w:t>-a i</w:t>
      </w:r>
    </w:p>
    <w:p w:rsidR="00CC3C90" w:rsidRDefault="00CC3C90" w:rsidP="005825FB">
      <w:pPr>
        <w:pStyle w:val="NormalWeb"/>
        <w:numPr>
          <w:ilvl w:val="0"/>
          <w:numId w:val="23"/>
        </w:numPr>
      </w:pPr>
      <w:r>
        <w:t>obavlja i druge poslove koji su mu povjereni temeljem ovog Statuta.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42.</w:t>
      </w:r>
    </w:p>
    <w:p w:rsidR="00CC3C90" w:rsidRDefault="00CC3C90" w:rsidP="005825FB">
      <w:pPr>
        <w:pStyle w:val="NormalWeb"/>
        <w:jc w:val="both"/>
      </w:pPr>
      <w:r>
        <w:t>Članovi Predsjedništva zajednički odgovaraju za rad Predsjedništva S</w:t>
      </w:r>
      <w:r w:rsidR="00F72D0D">
        <w:t>aboru</w:t>
      </w:r>
      <w:r>
        <w:t>, a pojedinačno za svoj rad i za rad Predsjedništva, u granicama povjerenih ovlasti i dužnosti</w:t>
      </w:r>
      <w:r w:rsidR="006E2271">
        <w:t xml:space="preserve"> odgovaraju</w:t>
      </w:r>
      <w:r>
        <w:t xml:space="preserve"> Predsjedništvu.</w:t>
      </w:r>
    </w:p>
    <w:p w:rsidR="00CC3C90" w:rsidRDefault="00CC3C90" w:rsidP="005825FB">
      <w:pPr>
        <w:pStyle w:val="NormalWeb"/>
        <w:jc w:val="both"/>
      </w:pPr>
      <w:r>
        <w:t>Predsjedništvo i svaki njegov član mogu podnijeti ostavku ili biti opozvani prije isteka vremena na koje su birani.</w:t>
      </w:r>
    </w:p>
    <w:p w:rsidR="00CC3C90" w:rsidRDefault="00CC3C90" w:rsidP="005825FB">
      <w:pPr>
        <w:pStyle w:val="NormalWeb"/>
        <w:jc w:val="both"/>
      </w:pPr>
      <w:r>
        <w:t>Predsjedništvo podnosi ostavku S</w:t>
      </w:r>
      <w:r w:rsidR="00B44D78">
        <w:t>aboru</w:t>
      </w:r>
      <w:r>
        <w:t>, a član Predsjedništva Predsjedništvu.</w:t>
      </w:r>
    </w:p>
    <w:p w:rsidR="00CC3C90" w:rsidRDefault="00CC3C90" w:rsidP="005825FB">
      <w:pPr>
        <w:pStyle w:val="NormalWeb"/>
        <w:jc w:val="both"/>
      </w:pPr>
      <w:r>
        <w:t>S</w:t>
      </w:r>
      <w:r w:rsidR="00B44D78">
        <w:t>abor</w:t>
      </w:r>
      <w:r>
        <w:t xml:space="preserve"> može opozvati člana Predsjedništva i prije isteka mandata ako:</w:t>
      </w:r>
    </w:p>
    <w:p w:rsidR="006E2271" w:rsidRDefault="00CC3C90" w:rsidP="006E2271">
      <w:pPr>
        <w:pStyle w:val="NormalWeb"/>
        <w:numPr>
          <w:ilvl w:val="0"/>
          <w:numId w:val="25"/>
        </w:numPr>
      </w:pPr>
      <w:r>
        <w:t>je prekršio zakon,</w:t>
      </w:r>
    </w:p>
    <w:p w:rsidR="006E2271" w:rsidRDefault="00CC3C90" w:rsidP="006E2271">
      <w:pPr>
        <w:pStyle w:val="NormalWeb"/>
        <w:numPr>
          <w:ilvl w:val="0"/>
          <w:numId w:val="25"/>
        </w:numPr>
      </w:pPr>
      <w:r>
        <w:t>postupa suprotno odlukama S</w:t>
      </w:r>
      <w:r w:rsidR="00B44D78">
        <w:t>abora</w:t>
      </w:r>
      <w:r>
        <w:t>,</w:t>
      </w:r>
    </w:p>
    <w:p w:rsidR="006E2271" w:rsidRDefault="00CC3C90" w:rsidP="006E2271">
      <w:pPr>
        <w:pStyle w:val="NormalWeb"/>
        <w:numPr>
          <w:ilvl w:val="0"/>
          <w:numId w:val="25"/>
        </w:numPr>
      </w:pPr>
      <w:r>
        <w:t>ne ispunjava obveze utvrđene ovim Statutom ili ako je povrijedio ovaj Statut, i/</w:t>
      </w:r>
      <w:r w:rsidR="00703B86">
        <w:t>i</w:t>
      </w:r>
      <w:r>
        <w:t>li</w:t>
      </w:r>
    </w:p>
    <w:p w:rsidR="00CC3C90" w:rsidRDefault="00CC3C90" w:rsidP="006E2271">
      <w:pPr>
        <w:pStyle w:val="NormalWeb"/>
        <w:numPr>
          <w:ilvl w:val="0"/>
          <w:numId w:val="25"/>
        </w:numPr>
      </w:pPr>
      <w:r>
        <w:t>izgubi poslovnu sposobnost.</w:t>
      </w:r>
    </w:p>
    <w:p w:rsidR="00CC3C90" w:rsidRDefault="00CC3C90" w:rsidP="006E2271">
      <w:pPr>
        <w:pStyle w:val="NormalWeb"/>
        <w:jc w:val="both"/>
      </w:pPr>
      <w:r>
        <w:lastRenderedPageBreak/>
        <w:t xml:space="preserve">Prijedlog za opoziv člana Predsjedništva može podnijeti Predsjedništvo, Nadzorni odbor ili najmanje </w:t>
      </w:r>
      <w:r w:rsidR="0099510F">
        <w:t>5</w:t>
      </w:r>
      <w:r>
        <w:t xml:space="preserve"> član</w:t>
      </w:r>
      <w:r w:rsidR="006E2271">
        <w:t>ic</w:t>
      </w:r>
      <w:r w:rsidR="0099510F">
        <w:t>a</w:t>
      </w:r>
      <w:r>
        <w:t xml:space="preserve"> </w:t>
      </w:r>
      <w:r w:rsidR="0012657F">
        <w:t>HGD</w:t>
      </w:r>
      <w:r w:rsidR="006E2271">
        <w:t>-a</w:t>
      </w:r>
      <w:r>
        <w:t>.</w:t>
      </w:r>
    </w:p>
    <w:p w:rsidR="00CC3C90" w:rsidRDefault="00CC3C90" w:rsidP="006E2271">
      <w:pPr>
        <w:pStyle w:val="NormalWeb"/>
        <w:jc w:val="both"/>
      </w:pPr>
      <w:r>
        <w:t>S</w:t>
      </w:r>
      <w:r w:rsidR="00F72D0D">
        <w:t>abor HGD-a</w:t>
      </w:r>
      <w:r>
        <w:t xml:space="preserve"> može opozvati cijelo Predsjedništvo ukoliko postupa suprotno odlukama S</w:t>
      </w:r>
      <w:r w:rsidR="00F72D0D">
        <w:t>abora</w:t>
      </w:r>
      <w:r>
        <w:t>, ne ispunjava obveze utvrđene ovim Statutom ili ako je povrijedilo ovaj Statut.</w:t>
      </w:r>
    </w:p>
    <w:p w:rsidR="00CC3C90" w:rsidRDefault="00CC3C90" w:rsidP="006E2271">
      <w:pPr>
        <w:pStyle w:val="NormalWeb"/>
        <w:jc w:val="both"/>
      </w:pPr>
      <w:r>
        <w:t xml:space="preserve">Prijedlog za opoziv Predsjedništva može podnijeti Nadzorni odbor ili najmanje </w:t>
      </w:r>
      <w:r w:rsidR="00F72D0D">
        <w:t>5</w:t>
      </w:r>
      <w:r>
        <w:t xml:space="preserve"> član</w:t>
      </w:r>
      <w:r w:rsidR="006E2271">
        <w:t>ic</w:t>
      </w:r>
      <w:r w:rsidR="00F72D0D">
        <w:t>a</w:t>
      </w:r>
      <w:r>
        <w:t xml:space="preserve"> </w:t>
      </w:r>
      <w:r w:rsidR="0012657F">
        <w:t>HGD</w:t>
      </w:r>
      <w:r w:rsidR="006E2271">
        <w:t>-a</w:t>
      </w:r>
      <w:r>
        <w:t>.</w:t>
      </w:r>
    </w:p>
    <w:p w:rsidR="00CC3C90" w:rsidRDefault="00CC3C90" w:rsidP="006E2271">
      <w:pPr>
        <w:pStyle w:val="NormalWeb"/>
        <w:jc w:val="both"/>
      </w:pPr>
      <w:r>
        <w:t>Opoziv se provodi na isti način kao i izbor Predsjedništva.</w:t>
      </w:r>
    </w:p>
    <w:p w:rsidR="00CC3C90" w:rsidRDefault="00CC3C90" w:rsidP="006E2271">
      <w:pPr>
        <w:pStyle w:val="NormalWeb"/>
        <w:jc w:val="both"/>
      </w:pPr>
      <w:r>
        <w:t>Mandat novoizabranog člana Predsjedništva, odnosno novoizabranog Predsjedništva traje do isteka tekućeg mandata Predsjedništva.</w:t>
      </w:r>
    </w:p>
    <w:p w:rsidR="00CC3C90" w:rsidRDefault="00257AE5" w:rsidP="00CC3C90">
      <w:pPr>
        <w:pStyle w:val="NormalWeb"/>
        <w:jc w:val="center"/>
      </w:pPr>
      <w:r>
        <w:rPr>
          <w:b/>
          <w:bCs/>
        </w:rPr>
        <w:t xml:space="preserve">6.4. Predsjednik, Zamjenik </w:t>
      </w:r>
      <w:r w:rsidR="00CC3C90">
        <w:rPr>
          <w:b/>
          <w:bCs/>
        </w:rPr>
        <w:t>predsjednik</w:t>
      </w:r>
      <w:r>
        <w:rPr>
          <w:b/>
          <w:bCs/>
        </w:rPr>
        <w:t>a</w:t>
      </w:r>
      <w:r w:rsidR="00CC3C90">
        <w:rPr>
          <w:b/>
          <w:bCs/>
        </w:rPr>
        <w:t xml:space="preserve"> i tajnik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43.</w:t>
      </w:r>
    </w:p>
    <w:p w:rsidR="00CC3C90" w:rsidRDefault="00CC3C90" w:rsidP="00CC3C90">
      <w:pPr>
        <w:pStyle w:val="NormalWeb"/>
      </w:pPr>
      <w:r>
        <w:t xml:space="preserve">Predsjednik </w:t>
      </w:r>
      <w:r w:rsidR="0012657F">
        <w:t>HGD</w:t>
      </w:r>
      <w:r w:rsidR="00FD608E">
        <w:t>-a</w:t>
      </w:r>
      <w:r>
        <w:t xml:space="preserve"> ujedno je predsjednik S</w:t>
      </w:r>
      <w:r w:rsidR="00F72D0D">
        <w:t>abora</w:t>
      </w:r>
      <w:r>
        <w:t xml:space="preserve"> i predsjednik Predsjedništva.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44.</w:t>
      </w:r>
    </w:p>
    <w:p w:rsidR="00CC3C90" w:rsidRDefault="00CC3C90" w:rsidP="00483152">
      <w:pPr>
        <w:pStyle w:val="NormalWeb"/>
        <w:jc w:val="both"/>
      </w:pPr>
      <w:r>
        <w:t xml:space="preserve">Predsjednik i </w:t>
      </w:r>
      <w:r w:rsidR="00483152">
        <w:t xml:space="preserve">Zamjenik </w:t>
      </w:r>
      <w:r>
        <w:t>predsjednik</w:t>
      </w:r>
      <w:r w:rsidR="00483152">
        <w:t>a</w:t>
      </w:r>
      <w:r>
        <w:t>, kao osobe ovlaštene za zastupanje:</w:t>
      </w:r>
    </w:p>
    <w:p w:rsidR="00483152" w:rsidRDefault="00CC3C90" w:rsidP="00483152">
      <w:pPr>
        <w:pStyle w:val="NormalWeb"/>
        <w:numPr>
          <w:ilvl w:val="0"/>
          <w:numId w:val="27"/>
        </w:numPr>
        <w:jc w:val="both"/>
      </w:pPr>
      <w:r>
        <w:t xml:space="preserve">odgovaraju za zakonitost rada </w:t>
      </w:r>
      <w:r w:rsidR="0012657F">
        <w:t>HGD</w:t>
      </w:r>
      <w:r w:rsidR="00F72D0D">
        <w:t>-a</w:t>
      </w:r>
      <w:r>
        <w:t>,</w:t>
      </w:r>
    </w:p>
    <w:p w:rsidR="00483152" w:rsidRDefault="00CC3C90" w:rsidP="00483152">
      <w:pPr>
        <w:pStyle w:val="NormalWeb"/>
        <w:numPr>
          <w:ilvl w:val="0"/>
          <w:numId w:val="27"/>
        </w:numPr>
        <w:jc w:val="both"/>
      </w:pPr>
      <w:r>
        <w:t xml:space="preserve">vode poslove </w:t>
      </w:r>
      <w:r w:rsidR="0012657F">
        <w:t>HGD</w:t>
      </w:r>
      <w:r w:rsidR="00F72D0D">
        <w:t>-a</w:t>
      </w:r>
      <w:r>
        <w:t xml:space="preserve"> sukladno odlukama S</w:t>
      </w:r>
      <w:r w:rsidR="00F72D0D">
        <w:t>abora</w:t>
      </w:r>
      <w:r>
        <w:t>,</w:t>
      </w:r>
    </w:p>
    <w:p w:rsidR="00483152" w:rsidRDefault="00CC3C90" w:rsidP="00483152">
      <w:pPr>
        <w:pStyle w:val="NormalWeb"/>
        <w:numPr>
          <w:ilvl w:val="0"/>
          <w:numId w:val="27"/>
        </w:numPr>
        <w:jc w:val="both"/>
      </w:pPr>
      <w:r>
        <w:t>odgovorne su za podnošenje S</w:t>
      </w:r>
      <w:r w:rsidR="00B23BAF">
        <w:t>aboru</w:t>
      </w:r>
      <w:r>
        <w:t xml:space="preserve"> prijedloga godišnjeg financijskog izvješća,</w:t>
      </w:r>
    </w:p>
    <w:p w:rsidR="00483152" w:rsidRDefault="00CC3C90" w:rsidP="00483152">
      <w:pPr>
        <w:pStyle w:val="NormalWeb"/>
        <w:numPr>
          <w:ilvl w:val="0"/>
          <w:numId w:val="27"/>
        </w:numPr>
        <w:jc w:val="both"/>
      </w:pPr>
      <w:r>
        <w:t>dostavljaju zapisnik s redovne sjednice S</w:t>
      </w:r>
      <w:r w:rsidR="00B23BAF">
        <w:t>abora</w:t>
      </w:r>
      <w:r>
        <w:t xml:space="preserve"> nadležnom uredu koji vodi registar udruga,</w:t>
      </w:r>
    </w:p>
    <w:p w:rsidR="00483152" w:rsidRDefault="00CC3C90" w:rsidP="00483152">
      <w:pPr>
        <w:pStyle w:val="NormalWeb"/>
        <w:numPr>
          <w:ilvl w:val="0"/>
          <w:numId w:val="27"/>
        </w:numPr>
        <w:jc w:val="both"/>
      </w:pPr>
      <w:r>
        <w:t xml:space="preserve">sklapaju ugovore, poduzimaju druge pravne radnje u ime i za račun </w:t>
      </w:r>
      <w:r w:rsidR="0012657F">
        <w:t>HGD</w:t>
      </w:r>
      <w:r w:rsidR="00483152">
        <w:t>-a</w:t>
      </w:r>
      <w:r>
        <w:t xml:space="preserve"> te</w:t>
      </w:r>
    </w:p>
    <w:p w:rsidR="00483152" w:rsidRDefault="00CC3C90" w:rsidP="00483152">
      <w:pPr>
        <w:pStyle w:val="NormalWeb"/>
        <w:numPr>
          <w:ilvl w:val="0"/>
          <w:numId w:val="27"/>
        </w:numPr>
        <w:jc w:val="both"/>
      </w:pPr>
      <w:r>
        <w:t xml:space="preserve">obavljaju i druge poslove u skladu sa zakonom, statutom i aktima </w:t>
      </w:r>
      <w:r w:rsidR="0012657F">
        <w:t>HGD</w:t>
      </w:r>
      <w:r>
        <w:t>.</w:t>
      </w:r>
    </w:p>
    <w:p w:rsidR="00CC3C90" w:rsidRDefault="00CC3C90" w:rsidP="00483152">
      <w:pPr>
        <w:pStyle w:val="NormalWeb"/>
        <w:ind w:left="360"/>
        <w:jc w:val="both"/>
      </w:pPr>
      <w:r>
        <w:t xml:space="preserve">Predsjednik i </w:t>
      </w:r>
      <w:r w:rsidR="00483152">
        <w:t xml:space="preserve">Zamjenik </w:t>
      </w:r>
      <w:r>
        <w:t>predsjednik</w:t>
      </w:r>
      <w:r w:rsidR="00483152">
        <w:t>a</w:t>
      </w:r>
      <w:r>
        <w:t xml:space="preserve"> mogu za sve ili pojedine poslove zas</w:t>
      </w:r>
      <w:r w:rsidR="00013372">
        <w:t>t</w:t>
      </w:r>
      <w:r>
        <w:t>upanja ovlastiti i druge članove Predsjedništva.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45.</w:t>
      </w:r>
    </w:p>
    <w:p w:rsidR="00CC3C90" w:rsidRDefault="00CC3C90" w:rsidP="00CC3C90">
      <w:pPr>
        <w:pStyle w:val="NormalWeb"/>
      </w:pPr>
      <w:r>
        <w:t>Tajnik, u dogovoru s predsjednikom, obavlja sljedeće poslove:</w:t>
      </w:r>
    </w:p>
    <w:p w:rsidR="00483152" w:rsidRDefault="00CC3C90" w:rsidP="00483152">
      <w:pPr>
        <w:pStyle w:val="NormalWeb"/>
        <w:numPr>
          <w:ilvl w:val="0"/>
          <w:numId w:val="29"/>
        </w:numPr>
      </w:pPr>
      <w:r>
        <w:t>priprema prijedloge odluka i zaključaka koje donosi S</w:t>
      </w:r>
      <w:r w:rsidR="00013372">
        <w:t>abor</w:t>
      </w:r>
      <w:r>
        <w:t xml:space="preserve"> i nje</w:t>
      </w:r>
      <w:r w:rsidR="007024E0">
        <w:t>gova</w:t>
      </w:r>
      <w:r>
        <w:t xml:space="preserve"> tijela,</w:t>
      </w:r>
    </w:p>
    <w:p w:rsidR="00483152" w:rsidRDefault="00CC3C90" w:rsidP="00483152">
      <w:pPr>
        <w:pStyle w:val="NormalWeb"/>
        <w:numPr>
          <w:ilvl w:val="0"/>
          <w:numId w:val="29"/>
        </w:numPr>
      </w:pPr>
      <w:r>
        <w:t>priprema prijedloge financijskog plana i prati njegovo izvršenje,</w:t>
      </w:r>
    </w:p>
    <w:p w:rsidR="00483152" w:rsidRDefault="00CC3C90" w:rsidP="00483152">
      <w:pPr>
        <w:pStyle w:val="NormalWeb"/>
        <w:numPr>
          <w:ilvl w:val="0"/>
          <w:numId w:val="29"/>
        </w:numPr>
      </w:pPr>
      <w:r>
        <w:t>provodi odluke Predsjedništva,</w:t>
      </w:r>
    </w:p>
    <w:p w:rsidR="00483152" w:rsidRDefault="00CC3C90" w:rsidP="00483152">
      <w:pPr>
        <w:pStyle w:val="NormalWeb"/>
        <w:numPr>
          <w:ilvl w:val="0"/>
          <w:numId w:val="29"/>
        </w:numPr>
      </w:pPr>
      <w:r>
        <w:t>organizira izradu prijedloga pravilnika i poslovnih dokumenata,</w:t>
      </w:r>
    </w:p>
    <w:p w:rsidR="00483152" w:rsidRDefault="00CC3C90" w:rsidP="00483152">
      <w:pPr>
        <w:pStyle w:val="NormalWeb"/>
        <w:numPr>
          <w:ilvl w:val="0"/>
          <w:numId w:val="29"/>
        </w:numPr>
      </w:pPr>
      <w:r>
        <w:t>priprema odluke i organizira osnivanje komisija,</w:t>
      </w:r>
    </w:p>
    <w:p w:rsidR="00483152" w:rsidRDefault="00CC3C90" w:rsidP="00483152">
      <w:pPr>
        <w:pStyle w:val="NormalWeb"/>
        <w:numPr>
          <w:ilvl w:val="0"/>
          <w:numId w:val="29"/>
        </w:numPr>
      </w:pPr>
      <w:r>
        <w:t>vodi popis članstva,</w:t>
      </w:r>
    </w:p>
    <w:p w:rsidR="00483152" w:rsidRDefault="00483152" w:rsidP="00483152">
      <w:pPr>
        <w:pStyle w:val="NormalWeb"/>
        <w:numPr>
          <w:ilvl w:val="0"/>
          <w:numId w:val="29"/>
        </w:numPr>
      </w:pPr>
      <w:r>
        <w:t>koordinira tisak Geodetskog lista i drugih izdavačkih djelatnosti,</w:t>
      </w:r>
    </w:p>
    <w:p w:rsidR="00CC3C90" w:rsidRDefault="00CC3C90" w:rsidP="00483152">
      <w:pPr>
        <w:pStyle w:val="NormalWeb"/>
        <w:numPr>
          <w:ilvl w:val="0"/>
          <w:numId w:val="29"/>
        </w:numPr>
      </w:pPr>
      <w:r>
        <w:t>obavlja i druge poslove koje mu povjeri Predsjedni</w:t>
      </w:r>
      <w:r w:rsidR="00483152">
        <w:t>k</w:t>
      </w:r>
      <w:r>
        <w:t>.</w:t>
      </w:r>
    </w:p>
    <w:p w:rsidR="00CC3C90" w:rsidRDefault="00CC3C90" w:rsidP="00483152">
      <w:pPr>
        <w:pStyle w:val="NormalWeb"/>
        <w:jc w:val="both"/>
      </w:pPr>
      <w:r>
        <w:lastRenderedPageBreak/>
        <w:t xml:space="preserve">Tajnika u slučaju spriječenosti zamjenjuje član Predsjedništva kojeg je odredilo Predsjedništvo. 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6.5. Nadzorni odbor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46.</w:t>
      </w:r>
    </w:p>
    <w:p w:rsidR="00CC3C90" w:rsidRDefault="00CC3C90" w:rsidP="0099510F">
      <w:pPr>
        <w:pStyle w:val="NormalWeb"/>
        <w:jc w:val="both"/>
      </w:pPr>
      <w:r>
        <w:t xml:space="preserve">Nadzorni odbor nadzire poslovanje i upravljanje imovinom </w:t>
      </w:r>
      <w:r w:rsidR="0012657F">
        <w:t>HGD</w:t>
      </w:r>
      <w:r w:rsidR="007024E0">
        <w:t>-a</w:t>
      </w:r>
      <w:r>
        <w:t xml:space="preserve">. </w:t>
      </w:r>
    </w:p>
    <w:p w:rsidR="00CC3C90" w:rsidRDefault="00CC3C90" w:rsidP="0099510F">
      <w:pPr>
        <w:pStyle w:val="NormalWeb"/>
        <w:jc w:val="both"/>
      </w:pPr>
      <w:r>
        <w:t>Nadzorni odbor ima tri člana koje bira S</w:t>
      </w:r>
      <w:r w:rsidR="00013372">
        <w:t>abor</w:t>
      </w:r>
      <w:r>
        <w:t xml:space="preserve"> iz redova svojih članova na vrijeme od četiri godine, s mogućnošću ponovnog izbora.</w:t>
      </w:r>
    </w:p>
    <w:p w:rsidR="00CC3C90" w:rsidRDefault="00CC3C90" w:rsidP="0099510F">
      <w:pPr>
        <w:pStyle w:val="NormalWeb"/>
        <w:jc w:val="both"/>
      </w:pPr>
      <w:r>
        <w:t>Član Nadzornog odbora ne može biti član Predsjedništva.</w:t>
      </w:r>
    </w:p>
    <w:p w:rsidR="00CC3C90" w:rsidRDefault="00CC3C90" w:rsidP="0099510F">
      <w:pPr>
        <w:pStyle w:val="NormalWeb"/>
        <w:jc w:val="both"/>
      </w:pPr>
      <w:r>
        <w:t>Članovi Nadzornog odbora iz svojih redova biraju predsjednika Nadzornog odbora.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47.</w:t>
      </w:r>
    </w:p>
    <w:p w:rsidR="00CC3C90" w:rsidRDefault="00CC3C90" w:rsidP="0099510F">
      <w:pPr>
        <w:pStyle w:val="NormalWeb"/>
        <w:jc w:val="both"/>
      </w:pPr>
      <w:r>
        <w:t xml:space="preserve">Nadzorni odbor se redovito sastaje jednom </w:t>
      </w:r>
      <w:r w:rsidR="00550BDC">
        <w:t>godišnje</w:t>
      </w:r>
      <w:r>
        <w:t>, a po potrebi i češće.</w:t>
      </w:r>
    </w:p>
    <w:p w:rsidR="00CC3C90" w:rsidRDefault="00CC3C90" w:rsidP="0099510F">
      <w:pPr>
        <w:pStyle w:val="NormalWeb"/>
        <w:jc w:val="both"/>
      </w:pPr>
      <w:r>
        <w:t xml:space="preserve">Sjednicu Nadzornog odbora saziva predsjednik Nadzornog odbora, najmanje sedam dana prije održavanje sjednice. </w:t>
      </w:r>
    </w:p>
    <w:p w:rsidR="00CC3C90" w:rsidRDefault="00CC3C90" w:rsidP="0099510F">
      <w:pPr>
        <w:pStyle w:val="NormalWeb"/>
        <w:jc w:val="both"/>
      </w:pPr>
      <w:r>
        <w:t>Poziv na sjednicu sadrži prijedlog dnevnog reda, dan i mjesto održavanja sjednice.</w:t>
      </w:r>
    </w:p>
    <w:p w:rsidR="00CC3C90" w:rsidRDefault="00CC3C90" w:rsidP="0099510F">
      <w:pPr>
        <w:pStyle w:val="NormalWeb"/>
        <w:jc w:val="both"/>
      </w:pPr>
      <w:r>
        <w:t>Odluke Nadzorni odbor donosi u punom sastavu, većinom glasova.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48.</w:t>
      </w:r>
      <w:bookmarkStart w:id="0" w:name="_GoBack"/>
      <w:bookmarkEnd w:id="0"/>
    </w:p>
    <w:p w:rsidR="00CC3C90" w:rsidRDefault="00CC3C90" w:rsidP="00550BDC">
      <w:pPr>
        <w:pStyle w:val="NormalWeb"/>
        <w:jc w:val="both"/>
      </w:pPr>
      <w:r>
        <w:t xml:space="preserve">Nadzorni odbor ima prava i dužnosti nadzirati primjenu propisa, odredaba Statuta i pravilnika </w:t>
      </w:r>
      <w:r w:rsidR="0012657F">
        <w:t>HGD</w:t>
      </w:r>
      <w:r w:rsidR="00550BDC">
        <w:t>-a</w:t>
      </w:r>
      <w:r>
        <w:t>, kontrolirati rad S</w:t>
      </w:r>
      <w:r w:rsidR="00013372">
        <w:t>abora</w:t>
      </w:r>
      <w:r>
        <w:t xml:space="preserve"> i nje</w:t>
      </w:r>
      <w:r w:rsidR="007024E0">
        <w:t>govih</w:t>
      </w:r>
      <w:r>
        <w:t xml:space="preserve"> tijela te obavljati pregled dokumenata, obračuna, poslovnih knjiga, materijalnih sredstava i drugo. </w:t>
      </w:r>
    </w:p>
    <w:p w:rsidR="00CC3C90" w:rsidRDefault="00CC3C90" w:rsidP="00550BDC">
      <w:pPr>
        <w:pStyle w:val="NormalWeb"/>
        <w:jc w:val="both"/>
      </w:pPr>
      <w:r>
        <w:t>O svojim nalazima i mišljenjima izvješćuje Predsjedništvo, S</w:t>
      </w:r>
      <w:r w:rsidR="00013372">
        <w:t>abor HGD-a</w:t>
      </w:r>
      <w:r>
        <w:t xml:space="preserve"> i tijelo koje je bilo predmet nadzora. </w:t>
      </w:r>
    </w:p>
    <w:p w:rsidR="00CC3C90" w:rsidRDefault="00CC3C90" w:rsidP="00550BDC">
      <w:pPr>
        <w:pStyle w:val="NormalWeb"/>
        <w:jc w:val="both"/>
      </w:pPr>
      <w:r>
        <w:t xml:space="preserve">Ako utvrdi bilo kakve nepravilnosti Nadzorni odbor dužan je zahtijevati da se otklone u određenom roku. </w:t>
      </w:r>
    </w:p>
    <w:p w:rsidR="00CC3C90" w:rsidRDefault="00CC3C90" w:rsidP="00550BDC">
      <w:pPr>
        <w:pStyle w:val="NormalWeb"/>
        <w:jc w:val="both"/>
      </w:pPr>
      <w:r>
        <w:t>Upozorena su tijela dužna posebno izvijestiti Nadzorni odbor o otklanjanju uočenih nepravilnosti.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49.</w:t>
      </w:r>
    </w:p>
    <w:p w:rsidR="00CC3C90" w:rsidRDefault="00CC3C90" w:rsidP="00550BDC">
      <w:pPr>
        <w:pStyle w:val="NormalWeb"/>
        <w:jc w:val="both"/>
      </w:pPr>
      <w:r>
        <w:t>Nadzorni odbor za svoj rad odgovara S</w:t>
      </w:r>
      <w:r w:rsidR="00013372">
        <w:t>aboru HGD-a</w:t>
      </w:r>
      <w:r>
        <w:t xml:space="preserve"> koj</w:t>
      </w:r>
      <w:r w:rsidR="00013372">
        <w:t>emu</w:t>
      </w:r>
      <w:r>
        <w:t xml:space="preserve"> najmanje jednom godišnje podnosi izvješće o radu.</w:t>
      </w:r>
    </w:p>
    <w:p w:rsidR="00CC3C90" w:rsidRDefault="00CC3C90" w:rsidP="00550BDC">
      <w:pPr>
        <w:pStyle w:val="NormalWeb"/>
        <w:jc w:val="both"/>
      </w:pPr>
      <w:r>
        <w:t>Član Nadzornog odbora može podnijeti ostavku ili biti opozvan prije isteka vremena na koje je biran.</w:t>
      </w:r>
    </w:p>
    <w:p w:rsidR="00CC3C90" w:rsidRDefault="00CC3C90" w:rsidP="00550BDC">
      <w:pPr>
        <w:pStyle w:val="NormalWeb"/>
        <w:jc w:val="both"/>
      </w:pPr>
      <w:r>
        <w:lastRenderedPageBreak/>
        <w:t>Član Nadzornog odbora ostavku podnosi Predsjedništvu.</w:t>
      </w:r>
    </w:p>
    <w:p w:rsidR="00CC3C90" w:rsidRDefault="00CC3C90" w:rsidP="00550BDC">
      <w:pPr>
        <w:pStyle w:val="NormalWeb"/>
        <w:jc w:val="both"/>
      </w:pPr>
      <w:r>
        <w:t>S</w:t>
      </w:r>
      <w:r w:rsidR="00013372">
        <w:t>abor HGD-a</w:t>
      </w:r>
      <w:r>
        <w:t xml:space="preserve"> može opozvati člana Nadzornog odbora i prije isteka mandata ako:</w:t>
      </w:r>
    </w:p>
    <w:p w:rsidR="00550BDC" w:rsidRDefault="00550BDC" w:rsidP="00550BDC">
      <w:pPr>
        <w:pStyle w:val="NormalWeb"/>
        <w:numPr>
          <w:ilvl w:val="0"/>
          <w:numId w:val="31"/>
        </w:numPr>
      </w:pPr>
      <w:r>
        <w:t>je prekršio Z</w:t>
      </w:r>
      <w:r w:rsidR="00CC3C90">
        <w:t>akon,</w:t>
      </w:r>
    </w:p>
    <w:p w:rsidR="00550BDC" w:rsidRDefault="00CC3C90" w:rsidP="00550BDC">
      <w:pPr>
        <w:pStyle w:val="NormalWeb"/>
        <w:numPr>
          <w:ilvl w:val="0"/>
          <w:numId w:val="31"/>
        </w:numPr>
      </w:pPr>
      <w:r>
        <w:t>postupa suprotno odlukama S</w:t>
      </w:r>
      <w:r w:rsidR="00013372">
        <w:t>abora</w:t>
      </w:r>
      <w:r>
        <w:t>,</w:t>
      </w:r>
    </w:p>
    <w:p w:rsidR="00550BDC" w:rsidRDefault="00CC3C90" w:rsidP="00550BDC">
      <w:pPr>
        <w:pStyle w:val="NormalWeb"/>
        <w:numPr>
          <w:ilvl w:val="0"/>
          <w:numId w:val="31"/>
        </w:numPr>
      </w:pPr>
      <w:r>
        <w:t>ne ispunjava obveze utvrđene ovim Statutom il</w:t>
      </w:r>
      <w:r w:rsidR="00550BDC">
        <w:t>i ako je povrijedio ovaj Statut i</w:t>
      </w:r>
    </w:p>
    <w:p w:rsidR="00CC3C90" w:rsidRDefault="00CC3C90" w:rsidP="00550BDC">
      <w:pPr>
        <w:pStyle w:val="NormalWeb"/>
        <w:numPr>
          <w:ilvl w:val="0"/>
          <w:numId w:val="31"/>
        </w:numPr>
      </w:pPr>
      <w:r>
        <w:t>izgubi poslovnu sposobnost.</w:t>
      </w:r>
    </w:p>
    <w:p w:rsidR="00CC3C90" w:rsidRDefault="00CC3C90" w:rsidP="00CC3C90">
      <w:pPr>
        <w:pStyle w:val="NormalWeb"/>
      </w:pPr>
      <w:r>
        <w:t xml:space="preserve">Prijedlog za opoziv člana Nadzornog odbora može podnijeti Predsjedništvo ili najmanje </w:t>
      </w:r>
      <w:r w:rsidR="00013372">
        <w:t>5</w:t>
      </w:r>
      <w:r>
        <w:t xml:space="preserve"> član</w:t>
      </w:r>
      <w:r w:rsidR="00550BDC">
        <w:t>ic</w:t>
      </w:r>
      <w:r w:rsidR="00013372">
        <w:t>a</w:t>
      </w:r>
      <w:r>
        <w:t xml:space="preserve"> </w:t>
      </w:r>
      <w:r w:rsidR="0012657F">
        <w:t>HGD</w:t>
      </w:r>
      <w:r w:rsidR="00550BDC">
        <w:t>-a</w:t>
      </w:r>
      <w:r>
        <w:t>.</w:t>
      </w:r>
    </w:p>
    <w:p w:rsidR="00CC3C90" w:rsidRDefault="00CC3C90" w:rsidP="00CC3C90">
      <w:pPr>
        <w:pStyle w:val="NormalWeb"/>
      </w:pPr>
      <w:r>
        <w:t>Opoziv se provodi na isti način kao i izbor člana Nadzornog odbora.</w:t>
      </w:r>
    </w:p>
    <w:p w:rsidR="00CC3C90" w:rsidRDefault="00CC3C90" w:rsidP="00CC3C90">
      <w:pPr>
        <w:pStyle w:val="NormalWeb"/>
      </w:pPr>
      <w:r>
        <w:t>Mandat novoizabranog člana Nadzornog odbora traje do isteka tekućeg mandata Nadzornog odbora.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6.6. Sud časti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50.</w:t>
      </w:r>
    </w:p>
    <w:p w:rsidR="00CC3C90" w:rsidRDefault="00CC3C90" w:rsidP="000475BF">
      <w:pPr>
        <w:pStyle w:val="NormalWeb"/>
        <w:jc w:val="both"/>
      </w:pPr>
      <w:r>
        <w:t xml:space="preserve">Sud časti je tijelo koje provodi stegovni postupak, izriče stegovne mjere, utvrđuje postojanje i rješava sporove i sukobe interesa unutar </w:t>
      </w:r>
      <w:r w:rsidR="0012657F">
        <w:t>HGD</w:t>
      </w:r>
      <w:r w:rsidR="000475BF">
        <w:t>-a</w:t>
      </w:r>
      <w:r>
        <w:t>.</w:t>
      </w:r>
    </w:p>
    <w:p w:rsidR="00CC3C90" w:rsidRDefault="00CC3C90" w:rsidP="000475BF">
      <w:pPr>
        <w:pStyle w:val="NormalWeb"/>
        <w:jc w:val="both"/>
      </w:pPr>
      <w:r>
        <w:t>Sud časti ima tri člana koje bira S</w:t>
      </w:r>
      <w:r w:rsidR="00013372">
        <w:t>abor HGD-a</w:t>
      </w:r>
      <w:r>
        <w:t xml:space="preserve"> iz redova istaknutih članova </w:t>
      </w:r>
      <w:r w:rsidR="0012657F">
        <w:t>HGD</w:t>
      </w:r>
      <w:r w:rsidR="000475BF">
        <w:t>-a</w:t>
      </w:r>
      <w:r>
        <w:t xml:space="preserve"> na vrijeme od četiri godine, s mogućnošću ponovnog izbora.</w:t>
      </w:r>
    </w:p>
    <w:p w:rsidR="00CC3C90" w:rsidRDefault="00CC3C90" w:rsidP="000475BF">
      <w:pPr>
        <w:pStyle w:val="NormalWeb"/>
        <w:jc w:val="both"/>
      </w:pPr>
      <w:r>
        <w:t>Članovi Suda časti iz svojih redova biraju svog predsjednika.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51.</w:t>
      </w:r>
    </w:p>
    <w:p w:rsidR="00CC3C90" w:rsidRDefault="00CC3C90" w:rsidP="000475BF">
      <w:pPr>
        <w:pStyle w:val="NormalWeb"/>
        <w:jc w:val="both"/>
      </w:pPr>
      <w:r>
        <w:t xml:space="preserve">Sud časti zasjeda po potrebi, a sjednicu saziva predsjednik Suda časti, najmanje sedam dana prije održavanje sjednice. </w:t>
      </w:r>
    </w:p>
    <w:p w:rsidR="00CC3C90" w:rsidRDefault="00CC3C90" w:rsidP="000475BF">
      <w:pPr>
        <w:pStyle w:val="NormalWeb"/>
        <w:jc w:val="both"/>
      </w:pPr>
      <w:r>
        <w:t>Poziv na sjednicu sadrži prijedlog dnevnog reda, dan i mjesto održavanja sjednice.</w:t>
      </w:r>
    </w:p>
    <w:p w:rsidR="00CC3C90" w:rsidRDefault="00CC3C90" w:rsidP="000475BF">
      <w:pPr>
        <w:pStyle w:val="NormalWeb"/>
        <w:jc w:val="both"/>
      </w:pPr>
      <w:r>
        <w:t>Sud časti odlučuje u punom sastavu većinom glasova.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52.</w:t>
      </w:r>
    </w:p>
    <w:p w:rsidR="00CC3C90" w:rsidRDefault="00CC3C90" w:rsidP="000475BF">
      <w:pPr>
        <w:pStyle w:val="NormalWeb"/>
        <w:jc w:val="both"/>
      </w:pPr>
      <w:r>
        <w:t>Sud časti za svoj rad odgovara S</w:t>
      </w:r>
      <w:r w:rsidR="00013372">
        <w:t>aboru HGD-a</w:t>
      </w:r>
      <w:r>
        <w:t>.</w:t>
      </w:r>
    </w:p>
    <w:p w:rsidR="00CC3C90" w:rsidRDefault="00CC3C90" w:rsidP="000475BF">
      <w:pPr>
        <w:pStyle w:val="NormalWeb"/>
        <w:jc w:val="both"/>
      </w:pPr>
      <w:r>
        <w:t>Član Suda časti može podnijeti ostavku ili biti opozvan prije isteka vremena na koje je biran.</w:t>
      </w:r>
    </w:p>
    <w:p w:rsidR="00CC3C90" w:rsidRDefault="00CC3C90" w:rsidP="000475BF">
      <w:pPr>
        <w:pStyle w:val="NormalWeb"/>
        <w:jc w:val="both"/>
      </w:pPr>
      <w:r>
        <w:t>Član Suda časti ostavku podnosi Predsjedništvu.</w:t>
      </w:r>
    </w:p>
    <w:p w:rsidR="00CC3C90" w:rsidRDefault="00CC3C90" w:rsidP="000475BF">
      <w:pPr>
        <w:pStyle w:val="NormalWeb"/>
        <w:jc w:val="both"/>
      </w:pPr>
      <w:r>
        <w:t>S</w:t>
      </w:r>
      <w:r w:rsidR="00013372">
        <w:t>abor HGD-a</w:t>
      </w:r>
      <w:r>
        <w:t xml:space="preserve"> može opozvati člana Suda časti i prije isteka mandata ako:</w:t>
      </w:r>
    </w:p>
    <w:p w:rsidR="000475BF" w:rsidRDefault="000475BF" w:rsidP="000475BF">
      <w:pPr>
        <w:pStyle w:val="NormalWeb"/>
        <w:numPr>
          <w:ilvl w:val="0"/>
          <w:numId w:val="33"/>
        </w:numPr>
      </w:pPr>
      <w:r>
        <w:t>je prekršio Z</w:t>
      </w:r>
      <w:r w:rsidR="00CC3C90">
        <w:t>akon,</w:t>
      </w:r>
    </w:p>
    <w:p w:rsidR="000475BF" w:rsidRDefault="00CC3C90" w:rsidP="000475BF">
      <w:pPr>
        <w:pStyle w:val="NormalWeb"/>
        <w:numPr>
          <w:ilvl w:val="0"/>
          <w:numId w:val="33"/>
        </w:numPr>
      </w:pPr>
      <w:r>
        <w:t>postupa suprotno odlukama S</w:t>
      </w:r>
      <w:r w:rsidR="00013372">
        <w:t>abora</w:t>
      </w:r>
      <w:r>
        <w:t>,</w:t>
      </w:r>
    </w:p>
    <w:p w:rsidR="000475BF" w:rsidRDefault="00CC3C90" w:rsidP="000475BF">
      <w:pPr>
        <w:pStyle w:val="NormalWeb"/>
        <w:numPr>
          <w:ilvl w:val="0"/>
          <w:numId w:val="33"/>
        </w:numPr>
      </w:pPr>
      <w:r>
        <w:lastRenderedPageBreak/>
        <w:t>ne ispunjava obveze utvrđene ovim Statutom ili ako je povrijedio ovaj Statut, i/</w:t>
      </w:r>
      <w:r w:rsidR="007024E0">
        <w:t>i</w:t>
      </w:r>
      <w:r>
        <w:t>li</w:t>
      </w:r>
    </w:p>
    <w:p w:rsidR="00CC3C90" w:rsidRDefault="00CC3C90" w:rsidP="000475BF">
      <w:pPr>
        <w:pStyle w:val="NormalWeb"/>
        <w:numPr>
          <w:ilvl w:val="0"/>
          <w:numId w:val="33"/>
        </w:numPr>
      </w:pPr>
      <w:r>
        <w:t>izgubi poslovnu sposobnost.</w:t>
      </w:r>
    </w:p>
    <w:p w:rsidR="00CC3C90" w:rsidRDefault="00CC3C90" w:rsidP="000475BF">
      <w:pPr>
        <w:pStyle w:val="NormalWeb"/>
        <w:jc w:val="both"/>
      </w:pPr>
      <w:r>
        <w:t xml:space="preserve">Prijedlog za opoziv člana Suda časti može podnijeti Predsjedništvo ili najmanje </w:t>
      </w:r>
      <w:r w:rsidR="00013372">
        <w:t>5</w:t>
      </w:r>
      <w:r>
        <w:t xml:space="preserve"> član</w:t>
      </w:r>
      <w:r w:rsidR="000475BF">
        <w:t>ic</w:t>
      </w:r>
      <w:r w:rsidR="00013372">
        <w:t>a</w:t>
      </w:r>
      <w:r>
        <w:t xml:space="preserve"> </w:t>
      </w:r>
      <w:r w:rsidR="0012657F">
        <w:t>HGD</w:t>
      </w:r>
      <w:r w:rsidR="000475BF">
        <w:t>-a</w:t>
      </w:r>
      <w:r>
        <w:t>.</w:t>
      </w:r>
    </w:p>
    <w:p w:rsidR="00CC3C90" w:rsidRDefault="00CC3C90" w:rsidP="000475BF">
      <w:pPr>
        <w:pStyle w:val="NormalWeb"/>
        <w:jc w:val="both"/>
      </w:pPr>
      <w:r>
        <w:t>Opoziv se provodi po istom postupku i na isti način kao i izbor člana Suda časti.</w:t>
      </w:r>
    </w:p>
    <w:p w:rsidR="00CC3C90" w:rsidRDefault="00CC3C90" w:rsidP="000475BF">
      <w:pPr>
        <w:pStyle w:val="NormalWeb"/>
        <w:jc w:val="both"/>
      </w:pPr>
      <w:r>
        <w:t>Mandat novoizabranog člana Suda časti traje do isteka tekućeg mandata Suda časti.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6.7. Stručna služba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53.</w:t>
      </w:r>
    </w:p>
    <w:p w:rsidR="00CC3C90" w:rsidRDefault="0012657F" w:rsidP="000475BF">
      <w:pPr>
        <w:pStyle w:val="NormalWeb"/>
        <w:jc w:val="both"/>
      </w:pPr>
      <w:r>
        <w:t>HGD</w:t>
      </w:r>
      <w:r w:rsidR="00CC3C90">
        <w:t xml:space="preserve"> ima stručnu pomoćnu službu koja priprema i obavlja financijske, izdavačke, administrativne i druge pomoćne poslove. </w:t>
      </w:r>
    </w:p>
    <w:p w:rsidR="00CC3C90" w:rsidRDefault="00CC3C90" w:rsidP="000475BF">
      <w:pPr>
        <w:pStyle w:val="NormalWeb"/>
        <w:jc w:val="both"/>
      </w:pPr>
      <w:r>
        <w:t xml:space="preserve">Odnosi između djelatnika stručne pomoćne službe i </w:t>
      </w:r>
      <w:r w:rsidR="0012657F">
        <w:t>HGD</w:t>
      </w:r>
      <w:r w:rsidR="007024E0">
        <w:t>-a</w:t>
      </w:r>
      <w:r>
        <w:t xml:space="preserve"> uređuju se ugovorom</w:t>
      </w:r>
      <w:r w:rsidR="00013372">
        <w:t xml:space="preserve"> kojeg potpisuje u ime HGD-a Predsjednik</w:t>
      </w:r>
      <w:r>
        <w:t>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 xml:space="preserve">VII. NAČIN RADA </w:t>
      </w:r>
      <w:r w:rsidR="0012657F">
        <w:rPr>
          <w:b/>
          <w:bCs/>
        </w:rPr>
        <w:t>HGD</w:t>
      </w:r>
      <w:r w:rsidR="007024E0">
        <w:rPr>
          <w:b/>
          <w:bCs/>
        </w:rPr>
        <w:t>-a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54.</w:t>
      </w:r>
    </w:p>
    <w:p w:rsidR="00CC3C90" w:rsidRDefault="0012657F" w:rsidP="000475BF">
      <w:pPr>
        <w:pStyle w:val="NormalWeb"/>
        <w:jc w:val="both"/>
      </w:pPr>
      <w:r>
        <w:t>HGD</w:t>
      </w:r>
      <w:r w:rsidR="00CC3C90">
        <w:t xml:space="preserve"> djeluje samostalno, a radi učinkovitijega ostvarivanja svojih ciljeva i zadataka surađuje s gospodarskim subjektima, znanstvenim institucijama, komorama te drugim udrugama, organizacijama i tijelima koja se bave problematikom iz područja g</w:t>
      </w:r>
      <w:r w:rsidR="000475BF">
        <w:t>eodezije i geoinformatike</w:t>
      </w:r>
      <w:r w:rsidR="00CC3C90">
        <w:t>.</w:t>
      </w:r>
    </w:p>
    <w:p w:rsidR="00CC3C90" w:rsidRDefault="0012657F" w:rsidP="000475BF">
      <w:pPr>
        <w:pStyle w:val="NormalWeb"/>
        <w:jc w:val="both"/>
      </w:pPr>
      <w:r>
        <w:t>HGD</w:t>
      </w:r>
      <w:r w:rsidR="00CC3C90">
        <w:t xml:space="preserve"> surađuje s odgovarajućim </w:t>
      </w:r>
      <w:r w:rsidR="007024E0">
        <w:t>međunarodnim</w:t>
      </w:r>
      <w:r w:rsidR="00CC3C90">
        <w:t xml:space="preserve"> stručnim organizacijama i savezima temeljem odluke </w:t>
      </w:r>
      <w:r w:rsidR="00013372">
        <w:t>Sabora HGD-a</w:t>
      </w:r>
      <w:r w:rsidR="00CC3C90">
        <w:t>, u skladu s odredbama ovog Statuta</w:t>
      </w:r>
      <w:r w:rsidR="000475BF">
        <w:t>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55.</w:t>
      </w:r>
    </w:p>
    <w:p w:rsidR="00CC3C90" w:rsidRDefault="0012657F" w:rsidP="000475BF">
      <w:pPr>
        <w:pStyle w:val="NormalWeb"/>
        <w:jc w:val="both"/>
      </w:pPr>
      <w:r>
        <w:t>HGD</w:t>
      </w:r>
      <w:r w:rsidR="00CC3C90">
        <w:t xml:space="preserve"> svoju djelatnost ne obavlja radi stjecanja dobiti, a ako se dobit i ostvaruje upotrebljava se isključivo za unapređivanje ostvarivanja ciljeva i zadataka utvrđenih ovim Statutom. </w:t>
      </w:r>
    </w:p>
    <w:p w:rsidR="00CC3C90" w:rsidRDefault="00CC3C90" w:rsidP="000475BF">
      <w:pPr>
        <w:pStyle w:val="NormalWeb"/>
        <w:jc w:val="both"/>
      </w:pPr>
      <w:r>
        <w:t xml:space="preserve">Predsjedništvo </w:t>
      </w:r>
      <w:r w:rsidR="00013372">
        <w:t xml:space="preserve">na prijedlog Predsjednika </w:t>
      </w:r>
      <w:r>
        <w:t>donosi odluku o upotrebi ostvarene dobiti.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 xml:space="preserve">VIII. UDRUŽIVANJE </w:t>
      </w:r>
      <w:r w:rsidR="0012657F">
        <w:rPr>
          <w:b/>
          <w:bCs/>
        </w:rPr>
        <w:t>HGD</w:t>
      </w:r>
      <w:r w:rsidR="007024E0">
        <w:rPr>
          <w:b/>
          <w:bCs/>
        </w:rPr>
        <w:t>-a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56.</w:t>
      </w:r>
    </w:p>
    <w:p w:rsidR="00CC3C90" w:rsidRDefault="0012657F" w:rsidP="000475BF">
      <w:pPr>
        <w:pStyle w:val="NormalWeb"/>
        <w:jc w:val="both"/>
      </w:pPr>
      <w:r>
        <w:t>HGD</w:t>
      </w:r>
      <w:r w:rsidR="00CC3C90">
        <w:t xml:space="preserve"> se može udruživati u domaće i međunarodne saveze ili zajednice udruga i učlanjivati se u domaće i međunarodne udruge i institucije.</w:t>
      </w:r>
    </w:p>
    <w:p w:rsidR="00CC3C90" w:rsidRDefault="00CC3C90" w:rsidP="000475BF">
      <w:pPr>
        <w:pStyle w:val="NormalWeb"/>
        <w:jc w:val="both"/>
      </w:pPr>
      <w:r>
        <w:t>Odluku o udruživanju i učlanjivanju donosi S</w:t>
      </w:r>
      <w:r w:rsidR="00013372">
        <w:t>abor HGD-a</w:t>
      </w:r>
      <w:r>
        <w:t xml:space="preserve"> na prijedlog Predsjedništva.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IX. PRIZNANJA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57.</w:t>
      </w:r>
    </w:p>
    <w:p w:rsidR="00CC3C90" w:rsidRDefault="00CC3C90" w:rsidP="000475BF">
      <w:pPr>
        <w:pStyle w:val="NormalWeb"/>
        <w:jc w:val="both"/>
      </w:pPr>
      <w:r>
        <w:lastRenderedPageBreak/>
        <w:t xml:space="preserve">Za poseban doprinos u ostvarivanju ciljeva i zadataka pojedinim se članovima i pravnim osobama dodjeljuju priznanja </w:t>
      </w:r>
      <w:r w:rsidR="0012657F">
        <w:t>HGD</w:t>
      </w:r>
      <w:r w:rsidR="007024E0">
        <w:t>-a</w:t>
      </w:r>
      <w:r>
        <w:t>.</w:t>
      </w:r>
    </w:p>
    <w:p w:rsidR="00CC3C90" w:rsidRDefault="00CC3C90" w:rsidP="000475BF">
      <w:pPr>
        <w:pStyle w:val="NormalWeb"/>
        <w:jc w:val="both"/>
      </w:pPr>
      <w:r>
        <w:t xml:space="preserve">Postupak i uvjeti dodjele priznanja propisuju se Pravilnikom, kojeg donosi </w:t>
      </w:r>
      <w:r w:rsidR="000475BF">
        <w:t>Predsjedništvo na prijedlog imenovanog Povjerenstva od 3 člana</w:t>
      </w:r>
      <w:r>
        <w:t>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X. IMOVINA I NAČIN STJECANJA IMOVINE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58.</w:t>
      </w:r>
    </w:p>
    <w:p w:rsidR="00CC3C90" w:rsidRDefault="00CC3C90" w:rsidP="00CC3C90">
      <w:pPr>
        <w:pStyle w:val="NormalWeb"/>
      </w:pPr>
      <w:r>
        <w:t xml:space="preserve">Imovinu </w:t>
      </w:r>
      <w:r w:rsidR="0012657F">
        <w:t>HGD</w:t>
      </w:r>
      <w:r w:rsidR="007024E0">
        <w:t>-a</w:t>
      </w:r>
      <w:r>
        <w:t xml:space="preserve"> čine: </w:t>
      </w:r>
    </w:p>
    <w:p w:rsidR="000475BF" w:rsidRDefault="00CC3C90" w:rsidP="000475BF">
      <w:pPr>
        <w:pStyle w:val="NormalWeb"/>
        <w:numPr>
          <w:ilvl w:val="0"/>
          <w:numId w:val="35"/>
        </w:numPr>
        <w:jc w:val="both"/>
      </w:pPr>
      <w:r>
        <w:t xml:space="preserve">novčana sredstva, koja je </w:t>
      </w:r>
      <w:r w:rsidR="000475BF">
        <w:t>HGD</w:t>
      </w:r>
      <w:r>
        <w:t xml:space="preserve"> steka</w:t>
      </w:r>
      <w:r w:rsidR="000475BF">
        <w:t>o</w:t>
      </w:r>
      <w:r>
        <w:t xml:space="preserve"> uplatom članarina, dobrovoljnim prilozima i darovima, novčana sredstva koja </w:t>
      </w:r>
      <w:r w:rsidR="0012657F">
        <w:t>HGD</w:t>
      </w:r>
      <w:r>
        <w:t xml:space="preserve"> stekne obavljanjem djelatnosti kojima se ostvaruju ciljevi, obavljanjem gospodarske djelatnosti sukladno zakonu, financiranjem programa i projekata udruge iz državnog proračuna i proračuna jedinica lokalne i područne (regionalne) samouprave te fondova i/ili inozemnih izvora, druga novčana sredstva stečena u skladu sa zakonom</w:t>
      </w:r>
      <w:r w:rsidR="000475BF">
        <w:t>,</w:t>
      </w:r>
    </w:p>
    <w:p w:rsidR="000475BF" w:rsidRDefault="00CC3C90" w:rsidP="000475BF">
      <w:pPr>
        <w:pStyle w:val="NormalWeb"/>
        <w:numPr>
          <w:ilvl w:val="0"/>
          <w:numId w:val="35"/>
        </w:numPr>
        <w:jc w:val="both"/>
      </w:pPr>
      <w:r>
        <w:t>pokretne i nepokretne stvari,</w:t>
      </w:r>
    </w:p>
    <w:p w:rsidR="00CC3C90" w:rsidRDefault="00CC3C90" w:rsidP="000475BF">
      <w:pPr>
        <w:pStyle w:val="NormalWeb"/>
        <w:numPr>
          <w:ilvl w:val="0"/>
          <w:numId w:val="35"/>
        </w:numPr>
        <w:jc w:val="both"/>
      </w:pPr>
      <w:r>
        <w:t xml:space="preserve">druga imovinska prava </w:t>
      </w:r>
      <w:r w:rsidR="0012657F">
        <w:t>HGD</w:t>
      </w:r>
      <w:r w:rsidR="007024E0">
        <w:t>-a</w:t>
      </w:r>
      <w:r>
        <w:t>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 xml:space="preserve">Članak 59. </w:t>
      </w:r>
    </w:p>
    <w:p w:rsidR="00CC3C90" w:rsidRDefault="00CC3C90" w:rsidP="000475BF">
      <w:pPr>
        <w:pStyle w:val="NormalWeb"/>
        <w:jc w:val="both"/>
      </w:pPr>
      <w:r>
        <w:t xml:space="preserve">Materijalno i financijsko poslovanje </w:t>
      </w:r>
      <w:r w:rsidR="0012657F">
        <w:t>HGD</w:t>
      </w:r>
      <w:r w:rsidR="007024E0">
        <w:t>-a</w:t>
      </w:r>
      <w:r>
        <w:t xml:space="preserve"> obavlja se prema zakonskim propisima i odlukama koje donosi S</w:t>
      </w:r>
      <w:r w:rsidR="00013372">
        <w:t>abor HGD-a</w:t>
      </w:r>
      <w:r>
        <w:t xml:space="preserve"> i Predsjedništvo.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 xml:space="preserve">XI. PRESTANAK POSTOJANJA </w:t>
      </w:r>
      <w:r w:rsidR="0012657F">
        <w:rPr>
          <w:b/>
          <w:bCs/>
        </w:rPr>
        <w:t>HGD</w:t>
      </w:r>
      <w:r w:rsidR="007024E0">
        <w:rPr>
          <w:b/>
          <w:bCs/>
        </w:rPr>
        <w:t>-a</w:t>
      </w:r>
      <w:r>
        <w:rPr>
          <w:b/>
          <w:bCs/>
        </w:rPr>
        <w:t xml:space="preserve"> I POSTUPAK S IMOVINOM U SLUČAJU PRESTANKA POSTOJANJA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60.</w:t>
      </w:r>
    </w:p>
    <w:p w:rsidR="00CC3C90" w:rsidRDefault="0012657F" w:rsidP="000475BF">
      <w:pPr>
        <w:pStyle w:val="NormalWeb"/>
        <w:jc w:val="both"/>
      </w:pPr>
      <w:r>
        <w:t>HGD</w:t>
      </w:r>
      <w:r w:rsidR="00CC3C90">
        <w:t xml:space="preserve"> prestaje postojati odlukom S</w:t>
      </w:r>
      <w:r w:rsidR="00013372">
        <w:t>abora</w:t>
      </w:r>
      <w:r w:rsidR="00CC3C90">
        <w:t xml:space="preserve"> o prestanku </w:t>
      </w:r>
      <w:r>
        <w:t>HGD</w:t>
      </w:r>
      <w:r w:rsidR="000475BF">
        <w:t>-a</w:t>
      </w:r>
      <w:r w:rsidR="00CC3C90">
        <w:t xml:space="preserve"> i u drugim slučajevima predviđenim zakonom.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61.</w:t>
      </w:r>
    </w:p>
    <w:p w:rsidR="00CC3C90" w:rsidRDefault="00CC3C90" w:rsidP="000475BF">
      <w:pPr>
        <w:pStyle w:val="NormalWeb"/>
        <w:jc w:val="both"/>
      </w:pPr>
      <w:r>
        <w:t xml:space="preserve">Likvidator zastupa </w:t>
      </w:r>
      <w:r w:rsidR="0012657F">
        <w:t>HGD</w:t>
      </w:r>
      <w:r>
        <w:t xml:space="preserve"> u postupku likvidacije te se otvaranjem likvidacijskog postupka upisuje u registar udruga kao osoba ovlaštena za zastupanje </w:t>
      </w:r>
      <w:r w:rsidR="0012657F">
        <w:t>HGD</w:t>
      </w:r>
      <w:r w:rsidR="007024E0">
        <w:t>-a</w:t>
      </w:r>
      <w:r>
        <w:t xml:space="preserve"> do okončanja postupka likvidacije i brisanja </w:t>
      </w:r>
      <w:r w:rsidR="0012657F">
        <w:t>HGD</w:t>
      </w:r>
      <w:r w:rsidR="007024E0">
        <w:t>-a</w:t>
      </w:r>
      <w:r>
        <w:t xml:space="preserve"> iz registra udruga.</w:t>
      </w:r>
    </w:p>
    <w:p w:rsidR="00CC3C90" w:rsidRDefault="00F92789" w:rsidP="000475BF">
      <w:pPr>
        <w:pStyle w:val="NormalWeb"/>
        <w:jc w:val="both"/>
      </w:pPr>
      <w:r>
        <w:t xml:space="preserve">Funkciju </w:t>
      </w:r>
      <w:r w:rsidR="00CC3C90">
        <w:t xml:space="preserve">Likvidatora </w:t>
      </w:r>
      <w:r w:rsidR="0012657F">
        <w:t>HGD</w:t>
      </w:r>
      <w:r w:rsidR="007024E0">
        <w:t>-a</w:t>
      </w:r>
      <w:r w:rsidR="00CC3C90">
        <w:t xml:space="preserve"> </w:t>
      </w:r>
      <w:r>
        <w:t>obavlja predsjednik HGD-a</w:t>
      </w:r>
      <w:r w:rsidR="00CC3C90">
        <w:t xml:space="preserve">. 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62.</w:t>
      </w:r>
    </w:p>
    <w:p w:rsidR="00CC3C90" w:rsidRDefault="00CC3C90" w:rsidP="000475BF">
      <w:pPr>
        <w:pStyle w:val="NormalWeb"/>
        <w:jc w:val="both"/>
      </w:pPr>
      <w:r>
        <w:t xml:space="preserve">U slučaju prestanka postojanja </w:t>
      </w:r>
      <w:r w:rsidR="0012657F">
        <w:t>HGD</w:t>
      </w:r>
      <w:r>
        <w:t xml:space="preserve"> imovina se, nakon namirenja vjerovnika i troškova likvidacijskog, sudskog i drugih postupaka, predaje H</w:t>
      </w:r>
      <w:r w:rsidR="000475BF">
        <w:t>IS-u</w:t>
      </w:r>
      <w:r>
        <w:t>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XII. PRIJELAZNE I ZAVRŠNE ODREDBE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63.</w:t>
      </w:r>
    </w:p>
    <w:p w:rsidR="00CC3C90" w:rsidRDefault="00CC3C90" w:rsidP="000475BF">
      <w:pPr>
        <w:pStyle w:val="NormalWeb"/>
        <w:jc w:val="both"/>
      </w:pPr>
      <w:r>
        <w:lastRenderedPageBreak/>
        <w:t>Statut, njegove izmjene i dopune predlaže Predsjedništvo te ih upućuje član</w:t>
      </w:r>
      <w:r w:rsidR="000475BF">
        <w:t>icama</w:t>
      </w:r>
      <w:r>
        <w:t xml:space="preserve"> na raspravu.</w:t>
      </w:r>
    </w:p>
    <w:p w:rsidR="00CC3C90" w:rsidRDefault="00CC3C90" w:rsidP="000475BF">
      <w:pPr>
        <w:pStyle w:val="NormalWeb"/>
        <w:jc w:val="both"/>
      </w:pPr>
      <w:r>
        <w:t>Rasprava traje 15 dana, a mišljenja i prijedlozi dostavljaju se Predsjedništvu koje nakon razmatranja svih prijedloga i primjedbi utvrđuje konačan prijedlog Statuta, odnosno njegovih izmjena i dopuna i dostavlja ga S</w:t>
      </w:r>
      <w:r w:rsidR="00AE3DEC">
        <w:t>aboru</w:t>
      </w:r>
      <w:r>
        <w:t xml:space="preserve"> na usvajanje.</w:t>
      </w:r>
    </w:p>
    <w:p w:rsidR="00CC3C90" w:rsidRDefault="00CC3C90" w:rsidP="000475BF">
      <w:pPr>
        <w:pStyle w:val="NormalWeb"/>
        <w:jc w:val="both"/>
      </w:pPr>
      <w:r>
        <w:t>U slučaju potrebe donošenja izmjena i dopuna Statuta zbog usklađivanja sa zakonskim propisima, Predsjedništvo može skratiti rok za raspravu o prijedlogu izmjena i dopuna ili donijeti odluku da prethodna rasprava neće biti provedena.</w:t>
      </w:r>
    </w:p>
    <w:p w:rsidR="00CC3C90" w:rsidRDefault="00CC3C90" w:rsidP="000475BF">
      <w:pPr>
        <w:pStyle w:val="NormalWeb"/>
        <w:jc w:val="both"/>
      </w:pPr>
      <w:r>
        <w:t>S</w:t>
      </w:r>
      <w:r w:rsidR="00AE3DEC">
        <w:t>abor</w:t>
      </w:r>
      <w:r>
        <w:t xml:space="preserve"> usvaja Statut, njegove izmjene i dopune.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64.</w:t>
      </w:r>
    </w:p>
    <w:p w:rsidR="00CC3C90" w:rsidRDefault="00CC3C90" w:rsidP="000475BF">
      <w:pPr>
        <w:pStyle w:val="NormalWeb"/>
        <w:jc w:val="both"/>
      </w:pPr>
      <w:r>
        <w:t>Prijedlog o pokretanju postupka za donošenje Statuta, njegovih izmjena i dopuna te drugih općih akata može Predsjedništvu pisanim putem podnijeti svak</w:t>
      </w:r>
      <w:r w:rsidR="00AE3DEC">
        <w:t>a</w:t>
      </w:r>
      <w:r>
        <w:t xml:space="preserve"> član</w:t>
      </w:r>
      <w:r w:rsidR="00AE3DEC">
        <w:t>ica</w:t>
      </w:r>
      <w:r>
        <w:t xml:space="preserve"> </w:t>
      </w:r>
      <w:r w:rsidR="0012657F">
        <w:t>HGD</w:t>
      </w:r>
      <w:r w:rsidR="00AE3DEC">
        <w:t>-a</w:t>
      </w:r>
      <w:r>
        <w:t>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65.</w:t>
      </w:r>
    </w:p>
    <w:p w:rsidR="00CC3C90" w:rsidRDefault="00CC3C90" w:rsidP="00CC3C90">
      <w:pPr>
        <w:pStyle w:val="NormalWeb"/>
      </w:pPr>
      <w:r>
        <w:t>Tumačenje odredbi Statuta daje S</w:t>
      </w:r>
      <w:r w:rsidR="00AE3DEC">
        <w:t>abor</w:t>
      </w:r>
      <w:r>
        <w:t>.</w:t>
      </w:r>
    </w:p>
    <w:p w:rsidR="00CC3C90" w:rsidRDefault="00CC3C90" w:rsidP="00CC3C90">
      <w:pPr>
        <w:pStyle w:val="NormalWeb"/>
      </w:pPr>
      <w:r>
        <w:t>Tumačenje odredbi drugih općih akata daje Predsjedništvo.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66.</w:t>
      </w:r>
    </w:p>
    <w:p w:rsidR="00CC3C90" w:rsidRDefault="00CC3C90" w:rsidP="00CC3C90">
      <w:pPr>
        <w:pStyle w:val="NormalWeb"/>
      </w:pPr>
      <w:r>
        <w:t xml:space="preserve">Svi se postojeći akti </w:t>
      </w:r>
      <w:r w:rsidR="0012657F">
        <w:t>HGD</w:t>
      </w:r>
      <w:r w:rsidR="000475BF">
        <w:t>-a</w:t>
      </w:r>
      <w:r>
        <w:t xml:space="preserve"> moraju uskladiti s ovim Statutom u roku od tri mjeseca od njegova stupanja na snagu.</w:t>
      </w:r>
    </w:p>
    <w:p w:rsidR="00CC3C90" w:rsidRDefault="00CC3C90" w:rsidP="00CC3C90">
      <w:pPr>
        <w:pStyle w:val="NormalWeb"/>
      </w:pPr>
      <w:r>
        <w:t xml:space="preserve">Svi postojeći akti </w:t>
      </w:r>
      <w:r w:rsidR="0012657F">
        <w:t>HGD</w:t>
      </w:r>
      <w:r w:rsidR="000475BF">
        <w:t>-a</w:t>
      </w:r>
      <w:r>
        <w:t xml:space="preserve"> koji nisu u suprotnosti s odredbama ovog Statuta, ostaju na snazi.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67.</w:t>
      </w:r>
    </w:p>
    <w:p w:rsidR="00CC3C90" w:rsidRDefault="00CC3C90" w:rsidP="00CC3C90">
      <w:pPr>
        <w:pStyle w:val="NormalWeb"/>
      </w:pPr>
      <w:r>
        <w:t xml:space="preserve">Danom stupanja na snagu ovog Statuta prestaju vrijediti odredbe Statuta od </w:t>
      </w:r>
      <w:r w:rsidR="00E1079D">
        <w:t>24</w:t>
      </w:r>
      <w:r>
        <w:t xml:space="preserve">. </w:t>
      </w:r>
      <w:r w:rsidR="00E1079D">
        <w:t>svibnja 2008</w:t>
      </w:r>
      <w:r>
        <w:t xml:space="preserve">. </w:t>
      </w:r>
    </w:p>
    <w:p w:rsidR="00CC3C90" w:rsidRDefault="00CC3C90" w:rsidP="00CC3C90">
      <w:pPr>
        <w:pStyle w:val="NormalWeb"/>
        <w:jc w:val="center"/>
      </w:pPr>
      <w:r>
        <w:rPr>
          <w:b/>
          <w:bCs/>
        </w:rPr>
        <w:t>Članak 68.</w:t>
      </w:r>
    </w:p>
    <w:p w:rsidR="00CC3C90" w:rsidRDefault="00CC3C90" w:rsidP="00CC3C90">
      <w:pPr>
        <w:pStyle w:val="NormalWeb"/>
      </w:pPr>
      <w:r>
        <w:t>Ovaj Statut stupa na snagu danom donošenja.</w:t>
      </w:r>
    </w:p>
    <w:p w:rsidR="00E1079D" w:rsidRDefault="00E1079D" w:rsidP="00CC3C90">
      <w:pPr>
        <w:pStyle w:val="NormalWeb"/>
        <w:jc w:val="right"/>
      </w:pPr>
    </w:p>
    <w:p w:rsidR="00E1079D" w:rsidRDefault="00CC3C90" w:rsidP="00CC3C90">
      <w:pPr>
        <w:pStyle w:val="NormalWeb"/>
        <w:jc w:val="right"/>
      </w:pPr>
      <w:r>
        <w:t xml:space="preserve">Predsjednik </w:t>
      </w:r>
      <w:r w:rsidR="0012657F">
        <w:t>HGD</w:t>
      </w:r>
      <w:r w:rsidR="00E1079D">
        <w:t>-a:</w:t>
      </w:r>
    </w:p>
    <w:p w:rsidR="00CC3C90" w:rsidRDefault="00CC3C90" w:rsidP="00CC3C90">
      <w:pPr>
        <w:pStyle w:val="NormalWeb"/>
        <w:jc w:val="right"/>
      </w:pPr>
      <w:r>
        <w:br/>
      </w:r>
      <w:r w:rsidR="00E1079D">
        <w:t>Doc. dr. sc. Milan Rezo</w:t>
      </w:r>
    </w:p>
    <w:p w:rsidR="00BF7D27" w:rsidRDefault="00BF7D27"/>
    <w:sectPr w:rsidR="00BF7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2F6C"/>
    <w:multiLevelType w:val="hybridMultilevel"/>
    <w:tmpl w:val="E39452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82AEA"/>
    <w:multiLevelType w:val="hybridMultilevel"/>
    <w:tmpl w:val="115423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D7DC5"/>
    <w:multiLevelType w:val="hybridMultilevel"/>
    <w:tmpl w:val="3B1AC930"/>
    <w:lvl w:ilvl="0" w:tplc="C6D09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02CD0"/>
    <w:multiLevelType w:val="hybridMultilevel"/>
    <w:tmpl w:val="AE5EF3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858D6"/>
    <w:multiLevelType w:val="hybridMultilevel"/>
    <w:tmpl w:val="AAC60C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B0F48"/>
    <w:multiLevelType w:val="hybridMultilevel"/>
    <w:tmpl w:val="DFA098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B3198F"/>
    <w:multiLevelType w:val="hybridMultilevel"/>
    <w:tmpl w:val="D0D2911A"/>
    <w:lvl w:ilvl="0" w:tplc="E1004E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372A8E"/>
    <w:multiLevelType w:val="hybridMultilevel"/>
    <w:tmpl w:val="49C68F00"/>
    <w:lvl w:ilvl="0" w:tplc="70944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0E36B7"/>
    <w:multiLevelType w:val="hybridMultilevel"/>
    <w:tmpl w:val="95987598"/>
    <w:lvl w:ilvl="0" w:tplc="5A48E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4793C"/>
    <w:multiLevelType w:val="hybridMultilevel"/>
    <w:tmpl w:val="9A4615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4E4FE1"/>
    <w:multiLevelType w:val="hybridMultilevel"/>
    <w:tmpl w:val="792032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71005F"/>
    <w:multiLevelType w:val="hybridMultilevel"/>
    <w:tmpl w:val="E8FA620A"/>
    <w:lvl w:ilvl="0" w:tplc="4AECC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4F6799"/>
    <w:multiLevelType w:val="hybridMultilevel"/>
    <w:tmpl w:val="7F08DC40"/>
    <w:lvl w:ilvl="0" w:tplc="002E4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5D79F7"/>
    <w:multiLevelType w:val="hybridMultilevel"/>
    <w:tmpl w:val="91B8B4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886E96"/>
    <w:multiLevelType w:val="hybridMultilevel"/>
    <w:tmpl w:val="7916D2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A971DE"/>
    <w:multiLevelType w:val="hybridMultilevel"/>
    <w:tmpl w:val="42368E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A17F05"/>
    <w:multiLevelType w:val="hybridMultilevel"/>
    <w:tmpl w:val="64407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4B4B83"/>
    <w:multiLevelType w:val="hybridMultilevel"/>
    <w:tmpl w:val="C5CCD6E2"/>
    <w:lvl w:ilvl="0" w:tplc="51467C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C56F7F"/>
    <w:multiLevelType w:val="hybridMultilevel"/>
    <w:tmpl w:val="5810BD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AC790F"/>
    <w:multiLevelType w:val="hybridMultilevel"/>
    <w:tmpl w:val="BF7EC38E"/>
    <w:lvl w:ilvl="0" w:tplc="24A41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EC700D"/>
    <w:multiLevelType w:val="hybridMultilevel"/>
    <w:tmpl w:val="4CEC5DD4"/>
    <w:lvl w:ilvl="0" w:tplc="A25415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914AC4"/>
    <w:multiLevelType w:val="hybridMultilevel"/>
    <w:tmpl w:val="E7BA72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C100A2"/>
    <w:multiLevelType w:val="hybridMultilevel"/>
    <w:tmpl w:val="6EC8598A"/>
    <w:lvl w:ilvl="0" w:tplc="3CFA9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9D28EA"/>
    <w:multiLevelType w:val="hybridMultilevel"/>
    <w:tmpl w:val="8A00CD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4300FF"/>
    <w:multiLevelType w:val="hybridMultilevel"/>
    <w:tmpl w:val="DAF0E6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686E0C"/>
    <w:multiLevelType w:val="hybridMultilevel"/>
    <w:tmpl w:val="409AAC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3F2CDB"/>
    <w:multiLevelType w:val="hybridMultilevel"/>
    <w:tmpl w:val="F76EDC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C579E6"/>
    <w:multiLevelType w:val="hybridMultilevel"/>
    <w:tmpl w:val="4694267C"/>
    <w:lvl w:ilvl="0" w:tplc="2CB696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124BBB"/>
    <w:multiLevelType w:val="hybridMultilevel"/>
    <w:tmpl w:val="7868C05A"/>
    <w:lvl w:ilvl="0" w:tplc="CFF44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553411"/>
    <w:multiLevelType w:val="hybridMultilevel"/>
    <w:tmpl w:val="7F80F4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093878"/>
    <w:multiLevelType w:val="hybridMultilevel"/>
    <w:tmpl w:val="8C343B7A"/>
    <w:lvl w:ilvl="0" w:tplc="2716C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E40679"/>
    <w:multiLevelType w:val="hybridMultilevel"/>
    <w:tmpl w:val="C45CB2A8"/>
    <w:lvl w:ilvl="0" w:tplc="97343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E45F5E"/>
    <w:multiLevelType w:val="hybridMultilevel"/>
    <w:tmpl w:val="67522334"/>
    <w:lvl w:ilvl="0" w:tplc="9D0EC6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F83682"/>
    <w:multiLevelType w:val="hybridMultilevel"/>
    <w:tmpl w:val="A7A633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E453DE"/>
    <w:multiLevelType w:val="hybridMultilevel"/>
    <w:tmpl w:val="6AA0E2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455ED3"/>
    <w:multiLevelType w:val="hybridMultilevel"/>
    <w:tmpl w:val="B31CD640"/>
    <w:lvl w:ilvl="0" w:tplc="F87C5D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23"/>
  </w:num>
  <w:num w:numId="4">
    <w:abstractNumId w:val="3"/>
  </w:num>
  <w:num w:numId="5">
    <w:abstractNumId w:val="31"/>
  </w:num>
  <w:num w:numId="6">
    <w:abstractNumId w:val="26"/>
  </w:num>
  <w:num w:numId="7">
    <w:abstractNumId w:val="0"/>
  </w:num>
  <w:num w:numId="8">
    <w:abstractNumId w:val="32"/>
  </w:num>
  <w:num w:numId="9">
    <w:abstractNumId w:val="25"/>
  </w:num>
  <w:num w:numId="10">
    <w:abstractNumId w:val="8"/>
  </w:num>
  <w:num w:numId="11">
    <w:abstractNumId w:val="10"/>
  </w:num>
  <w:num w:numId="12">
    <w:abstractNumId w:val="27"/>
  </w:num>
  <w:num w:numId="13">
    <w:abstractNumId w:val="13"/>
  </w:num>
  <w:num w:numId="14">
    <w:abstractNumId w:val="22"/>
  </w:num>
  <w:num w:numId="15">
    <w:abstractNumId w:val="1"/>
  </w:num>
  <w:num w:numId="16">
    <w:abstractNumId w:val="17"/>
  </w:num>
  <w:num w:numId="17">
    <w:abstractNumId w:val="34"/>
  </w:num>
  <w:num w:numId="18">
    <w:abstractNumId w:val="5"/>
  </w:num>
  <w:num w:numId="19">
    <w:abstractNumId w:val="14"/>
  </w:num>
  <w:num w:numId="20">
    <w:abstractNumId w:val="28"/>
  </w:num>
  <w:num w:numId="21">
    <w:abstractNumId w:val="15"/>
  </w:num>
  <w:num w:numId="22">
    <w:abstractNumId w:val="12"/>
  </w:num>
  <w:num w:numId="23">
    <w:abstractNumId w:val="33"/>
  </w:num>
  <w:num w:numId="24">
    <w:abstractNumId w:val="11"/>
  </w:num>
  <w:num w:numId="25">
    <w:abstractNumId w:val="21"/>
  </w:num>
  <w:num w:numId="26">
    <w:abstractNumId w:val="7"/>
  </w:num>
  <w:num w:numId="27">
    <w:abstractNumId w:val="4"/>
  </w:num>
  <w:num w:numId="28">
    <w:abstractNumId w:val="6"/>
  </w:num>
  <w:num w:numId="29">
    <w:abstractNumId w:val="18"/>
  </w:num>
  <w:num w:numId="30">
    <w:abstractNumId w:val="2"/>
  </w:num>
  <w:num w:numId="31">
    <w:abstractNumId w:val="24"/>
  </w:num>
  <w:num w:numId="32">
    <w:abstractNumId w:val="35"/>
  </w:num>
  <w:num w:numId="33">
    <w:abstractNumId w:val="29"/>
  </w:num>
  <w:num w:numId="34">
    <w:abstractNumId w:val="19"/>
  </w:num>
  <w:num w:numId="35">
    <w:abstractNumId w:val="16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C90"/>
    <w:rsid w:val="00013372"/>
    <w:rsid w:val="000475BF"/>
    <w:rsid w:val="00085EB5"/>
    <w:rsid w:val="000953AE"/>
    <w:rsid w:val="0012657F"/>
    <w:rsid w:val="001A64EA"/>
    <w:rsid w:val="001B02DD"/>
    <w:rsid w:val="00257AE5"/>
    <w:rsid w:val="002A1D14"/>
    <w:rsid w:val="002F2048"/>
    <w:rsid w:val="003246D9"/>
    <w:rsid w:val="00391B37"/>
    <w:rsid w:val="003A0B36"/>
    <w:rsid w:val="003F1CAF"/>
    <w:rsid w:val="00444273"/>
    <w:rsid w:val="00483152"/>
    <w:rsid w:val="004C6C11"/>
    <w:rsid w:val="004D7481"/>
    <w:rsid w:val="004E65CB"/>
    <w:rsid w:val="00550BDC"/>
    <w:rsid w:val="005562CA"/>
    <w:rsid w:val="005825FB"/>
    <w:rsid w:val="005F6BC9"/>
    <w:rsid w:val="00612B3B"/>
    <w:rsid w:val="00651F8A"/>
    <w:rsid w:val="006E2271"/>
    <w:rsid w:val="006E7AC2"/>
    <w:rsid w:val="007024E0"/>
    <w:rsid w:val="00703B86"/>
    <w:rsid w:val="0075238E"/>
    <w:rsid w:val="007C21FD"/>
    <w:rsid w:val="00801A49"/>
    <w:rsid w:val="00807B48"/>
    <w:rsid w:val="0099510F"/>
    <w:rsid w:val="009B63D3"/>
    <w:rsid w:val="009C464D"/>
    <w:rsid w:val="009D4957"/>
    <w:rsid w:val="00A3282C"/>
    <w:rsid w:val="00A54C8B"/>
    <w:rsid w:val="00A73AD4"/>
    <w:rsid w:val="00AA62F4"/>
    <w:rsid w:val="00AE3DEC"/>
    <w:rsid w:val="00AE551B"/>
    <w:rsid w:val="00B23BAF"/>
    <w:rsid w:val="00B44D78"/>
    <w:rsid w:val="00B60FA7"/>
    <w:rsid w:val="00B80605"/>
    <w:rsid w:val="00B85551"/>
    <w:rsid w:val="00BF7D27"/>
    <w:rsid w:val="00C20543"/>
    <w:rsid w:val="00C64EE6"/>
    <w:rsid w:val="00CC099A"/>
    <w:rsid w:val="00CC3C90"/>
    <w:rsid w:val="00D163D8"/>
    <w:rsid w:val="00D45A4B"/>
    <w:rsid w:val="00D476D2"/>
    <w:rsid w:val="00D9195F"/>
    <w:rsid w:val="00DE4372"/>
    <w:rsid w:val="00E1079D"/>
    <w:rsid w:val="00E734EE"/>
    <w:rsid w:val="00F71356"/>
    <w:rsid w:val="00F72D0D"/>
    <w:rsid w:val="00F91780"/>
    <w:rsid w:val="00F92789"/>
    <w:rsid w:val="00FD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3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3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3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4523</Words>
  <Characters>25784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 Rezo</cp:lastModifiedBy>
  <cp:revision>2</cp:revision>
  <dcterms:created xsi:type="dcterms:W3CDTF">2015-09-13T08:00:00Z</dcterms:created>
  <dcterms:modified xsi:type="dcterms:W3CDTF">2015-09-13T08:00:00Z</dcterms:modified>
</cp:coreProperties>
</file>